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"home-mixer/server/src/main/scala/com/twitter/home_mixer/marshaller/request",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"stitch/stitch-repo/src/main/scala",</w:t>
      </w:r>
    </w:p>
    <w:p>
      <w:pPr>
        <w:jc w:val="both"/>
      </w:pPr>
      <w:r>
        <w:t xml:space="preserve">        "strato/config/columns/auth-context:auth-context-strato-client",</w:t>
      </w:r>
    </w:p>
    <w:p>
      <w:pPr>
        <w:jc w:val="both"/>
      </w:pPr>
      <w:r>
        <w:t xml:space="preserve">        "strato/config/columns/gizmoduck:gizmoduck-strato-client",</w:t>
      </w:r>
    </w:p>
    <w:p>
      <w:pPr>
        <w:jc w:val="both"/>
      </w:pPr>
      <w:r>
        <w:t xml:space="preserve">        "strato/config/src/thrift/com/twitter/strato/graphql/timelines:graphql-timelines-scala",</w:t>
      </w:r>
    </w:p>
    <w:p>
      <w:pPr>
        <w:jc w:val="both"/>
      </w:pPr>
      <w:r>
        <w:t xml:space="preserve">        "strato/src/main/scala/com/twitter/strato/callcontext",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