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com.twitter.home_mixer.marshaller.timeline_logging</w:t>
      </w:r>
    </w:p>
    <w:p>
      <w:pPr>
        <w:jc w:val="both"/>
      </w:pPr>
      <w:r/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>
        <w:t>import com.twitter.product_mixer.core.model.marshalling.response.urt.item.user.UserItem</w:t>
      </w:r>
    </w:p>
    <w:p>
      <w:pPr>
        <w:jc w:val="both"/>
      </w:pPr>
      <w:r>
        <w:t>import com.twitter.timelines.timeline_logging.{thriftscala =&gt; thriftlog}</w:t>
      </w:r>
    </w:p>
    <w:p>
      <w:pPr>
        <w:jc w:val="both"/>
      </w:pPr>
      <w:r/>
    </w:p>
    <w:p>
      <w:pPr>
        <w:jc w:val="both"/>
      </w:pPr>
      <w:r>
        <w:t>object WhoToFollowDetailsMarshaller {</w:t>
      </w:r>
    </w:p>
    <w:p>
      <w:pPr>
        <w:jc w:val="both"/>
      </w:pPr>
      <w:r/>
    </w:p>
    <w:p>
      <w:pPr>
        <w:jc w:val="both"/>
      </w:pPr>
      <w:r>
        <w:t xml:space="preserve">  def apply(entry: UserItem, candidate: ItemCandidateWithDetails): thriftlog.WhoToFollowDetails =</w:t>
      </w:r>
    </w:p>
    <w:p>
      <w:pPr>
        <w:jc w:val="both"/>
      </w:pPr>
      <w:r>
        <w:t xml:space="preserve">    thriftlog.WhoToFollowDetails(</w:t>
      </w:r>
    </w:p>
    <w:p>
      <w:pPr>
        <w:jc w:val="both"/>
      </w:pPr>
      <w:r>
        <w:t xml:space="preserve">      enableReactiveBlending = entry.enableReactiveBlending,</w:t>
      </w:r>
    </w:p>
    <w:p>
      <w:pPr>
        <w:jc w:val="both"/>
      </w:pPr>
      <w:r>
        <w:t xml:space="preserve">      impressionId = entry.promotedMetadata.flatMap(_.impressionString),</w:t>
      </w:r>
    </w:p>
    <w:p>
      <w:pPr>
        <w:jc w:val="both"/>
      </w:pPr>
      <w:r>
        <w:t xml:space="preserve">      advertiserId = entry.promotedMetadata.map(_.advertiserId)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