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com.twitter.home_mixer.param</w:t>
      </w:r>
    </w:p>
    <w:p>
      <w:pPr>
        <w:jc w:val="both"/>
      </w:pPr>
      <w:r/>
    </w:p>
    <w:p>
      <w:pPr>
        <w:jc w:val="both"/>
      </w:pPr>
      <w:r>
        <w:t>import com.twitter.home_mixer.param.HomeGlobalParams._</w:t>
      </w:r>
    </w:p>
    <w:p>
      <w:pPr>
        <w:jc w:val="both"/>
      </w:pPr>
      <w:r>
        <w:t>import com.twitter.product_mixer.core.functional_component.configapi.registry.GlobalParamConfig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Register Params that do not relate to a specific product. See GlobalParamConfig -&gt; ParamConfig</w:t>
      </w:r>
    </w:p>
    <w:p>
      <w:pPr>
        <w:jc w:val="both"/>
      </w:pPr>
      <w:r>
        <w:t xml:space="preserve"> * for hooks to register Params based on type.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HomeGlobalParamConfig @Inject() () extends GlobalParamConfig {</w:t>
      </w:r>
    </w:p>
    <w:p>
      <w:pPr>
        <w:jc w:val="both"/>
      </w:pPr>
      <w:r/>
    </w:p>
    <w:p>
      <w:pPr>
        <w:jc w:val="both"/>
      </w:pPr>
      <w:r>
        <w:t xml:space="preserve">  override val booleanFSOverrides = Seq(</w:t>
      </w:r>
    </w:p>
    <w:p>
      <w:pPr>
        <w:jc w:val="both"/>
      </w:pPr>
      <w:r>
        <w:t xml:space="preserve">    AdsDisableInjectionBasedOnUserRoleParam,</w:t>
      </w:r>
    </w:p>
    <w:p>
      <w:pPr>
        <w:jc w:val="both"/>
      </w:pPr>
      <w:r>
        <w:t xml:space="preserve">    EnableAdvertiserBrandSafetySettingsFeatureHydratorParam,</w:t>
      </w:r>
    </w:p>
    <w:p>
      <w:pPr>
        <w:jc w:val="both"/>
      </w:pPr>
      <w:r>
        <w:t xml:space="preserve">    EnableImpressionBloomFilter,</w:t>
      </w:r>
    </w:p>
    <w:p>
      <w:pPr>
        <w:jc w:val="both"/>
      </w:pPr>
      <w:r>
        <w:t xml:space="preserve">    EnableNahFeedbackInfoParam,</w:t>
      </w:r>
    </w:p>
    <w:p>
      <w:pPr>
        <w:jc w:val="both"/>
      </w:pPr>
      <w:r>
        <w:t xml:space="preserve">    EnableNewTweetsPillAvatarsParam,</w:t>
      </w:r>
    </w:p>
    <w:p>
      <w:pPr>
        <w:jc w:val="both"/>
      </w:pPr>
      <w:r>
        <w:t xml:space="preserve">    EnableScribeServedCandidatesParam,</w:t>
      </w:r>
    </w:p>
    <w:p>
      <w:pPr>
        <w:jc w:val="both"/>
      </w:pPr>
      <w:r>
        <w:t xml:space="preserve">    EnableSendScoresToClient,</w:t>
      </w:r>
    </w:p>
    <w:p>
      <w:pPr>
        <w:jc w:val="both"/>
      </w:pPr>
      <w:r>
        <w:t xml:space="preserve">    EnableSocialContextParam,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boundedIntFSOverrides = Seq(</w:t>
      </w:r>
    </w:p>
    <w:p>
      <w:pPr>
        <w:jc w:val="both"/>
      </w:pPr>
      <w:r>
        <w:t xml:space="preserve">    MaxNumberReplaceInstructionsParam,</w:t>
      </w:r>
    </w:p>
    <w:p>
      <w:pPr>
        <w:jc w:val="both"/>
      </w:pPr>
      <w:r>
        <w:t xml:space="preserve">    TimelinesPersistenceStoreMaxEntriesPerClient,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boundedDoubleFSOverrides = Seq(</w:t>
      </w:r>
    </w:p>
    <w:p>
      <w:pPr>
        <w:jc w:val="both"/>
      </w:pPr>
      <w:r>
        <w:t xml:space="preserve">    ImpressionBloomFilterFalsePositiveRateParam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