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com.twitter.home_mixer.product.scored_tweets.candidate_pipeline.earlybird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com.twitter.home_mixer.functional_component.candidate_source.EarlybirdCandidateSource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com.twitter.home_mixer.product.scored_tweets.query_transformer.earlybird.EarlybirdInNetworkQueryTransformer</w:t>
      </w:r>
    </w:p>
    <w:p>
      <w:pPr>
        <w:jc w:val="both"/>
      </w:pPr>
      <w:r>
        <w:t>import com.twitter.home_mixer.product.scored_tweets.response_transformer.earlybird.ScoredTweetsEarlybirdInNetworkResponseFeatureTransformer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the earlybird InNetwork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ScoredTweetsEarlybirdInNetworkCandidatePipelineConfig @Inject() (</w:t>
      </w:r>
    </w:p>
    <w:p>
      <w:pPr>
        <w:jc w:val="both"/>
      </w:pPr>
      <w:r>
        <w:t xml:space="preserve">  earlybirdCandidateSource: EarlybirdCandidateSource,</w:t>
      </w:r>
    </w:p>
    <w:p>
      <w:pPr>
        <w:jc w:val="both"/>
      </w:pPr>
      <w:r>
        <w:t xml:space="preserve">  clientId: ClientId)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eb.EarlybirdRequest,</w:t>
      </w:r>
    </w:p>
    <w:p>
      <w:pPr>
        <w:jc w:val="both"/>
      </w:pPr>
      <w:r>
        <w:t xml:space="preserve">      eb.ThriftSearchResult,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CandidatePipelineIdentifier("ScoredTweetsEarlybirdInNetwork")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BaseCandidateSource[eb.EarlybirdRequest, eb.ThriftSearchResult] =</w:t>
      </w:r>
    </w:p>
    <w:p>
      <w:pPr>
        <w:jc w:val="both"/>
      </w:pPr>
      <w:r>
        <w:t xml:space="preserve">    earlybirdCandidateSource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eb.EarlybirdRequest</w:t>
      </w:r>
    </w:p>
    <w:p>
      <w:pPr>
        <w:jc w:val="both"/>
      </w:pPr>
      <w:r>
        <w:t xml:space="preserve">  ] = EarlybirdInNetworkQueryTransformer(identifier, clientId = Some(clientId.name))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CandidateFeatureTransformer[eb.ThriftSearchResult]</w:t>
      </w:r>
    </w:p>
    <w:p>
      <w:pPr>
        <w:jc w:val="both"/>
      </w:pPr>
      <w:r>
        <w:t xml:space="preserve">  ] = Seq(ScoredTweetsEarlybirdInNetworkResponseFeatureTransformer)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eb.ThriftSearchResult,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