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com.twitter.home_mixer.param.HomeMixerInjectionNames.UserAuthorEngagementCache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UserAuthorEngagementRealTimeAggregateFeature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UserAuthorEngagementRealTimeAggregateFeatureHydrator @Inject() (</w:t>
      </w:r>
    </w:p>
    <w:p>
      <w:pPr>
        <w:jc w:val="both"/>
      </w:pPr>
      <w:r>
        <w:t xml:space="preserve">  @Named(UserAuthorEngagementCache) override val client: ReadCache[(Long, Long),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BaseRealTimeAggregateBulkCandidateFeatureHydrator[(Long, Long)]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FeatureHydratorIdentifier("UserAuthorEngagementRealTimeAggregate")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UserAuthorEngagementRealTimeAggregateFeature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userAuthorEngagementRealTimeAggregatesProd,</w:t>
      </w:r>
    </w:p>
    <w:p>
      <w:pPr>
        <w:jc w:val="both"/>
      </w:pPr>
      <w:r>
        <w:t xml:space="preserve">    userAuthorShareEngagementsRealTimeAggregates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userAuthorEngagementRealTimeAggregatesProd -&gt; "user-author.timelines.user_author_engagement_real_time_aggregates.",</w:t>
      </w:r>
    </w:p>
    <w:p>
      <w:pPr>
        <w:jc w:val="both"/>
      </w:pPr>
      <w:r>
        <w:t xml:space="preserve">    userAuthorShareEngagementsRealTimeAggregates -&gt; "user-author.timelines.user_author_share_engagements_real_time_aggregates."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Seq[Option[(Long, Long)]]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CandidatesUtil</w:t>
      </w:r>
    </w:p>
    <w:p>
      <w:pPr>
        <w:jc w:val="both"/>
      </w:pPr>
      <w:r>
        <w:t xml:space="preserve">        .getOriginalAuthorId(candidate.features)</w:t>
      </w:r>
    </w:p>
    <w:p>
      <w:pPr>
        <w:jc w:val="both"/>
      </w:pPr>
      <w:r>
        <w:t xml:space="preserve">        .map((userId, _))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