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com.twitter.home_mixer.product.scored_tweets.scoring_pipeline</w:t>
      </w:r>
    </w:p>
    <w:p>
      <w:pPr>
        <w:jc w:val="both"/>
      </w:pPr>
      <w:r/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com.twitter.home_mixer.product.scored_tweets.scorer.HeuristicScorer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com.twitter.product_mixer.core.pipeline.scoring.ScoringPipelineConfig</w:t>
      </w:r>
    </w:p>
    <w:p>
      <w:pPr>
        <w:jc w:val="both"/>
      </w:pPr>
      <w:r/>
    </w:p>
    <w:p>
      <w:pPr>
        <w:jc w:val="both"/>
      </w:pPr>
      <w:r>
        <w:t>object ScoredTweetsHeuristicScoringPipelineConfig</w:t>
      </w:r>
    </w:p>
    <w:p>
      <w:pPr>
        <w:jc w:val="both"/>
      </w:pPr>
      <w:r>
        <w:t xml:space="preserve">    extends ScoringPipelineConfig[ScoredTweetsQuery,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ScoringPipelineIdentifier =</w:t>
      </w:r>
    </w:p>
    <w:p>
      <w:pPr>
        <w:jc w:val="both"/>
      </w:pPr>
      <w:r>
        <w:t xml:space="preserve">    ScoringPipelineIdentifier("ScoredTweetsHeuristic")</w:t>
      </w:r>
    </w:p>
    <w:p>
      <w:pPr>
        <w:jc w:val="both"/>
      </w:pPr>
      <w:r/>
    </w:p>
    <w:p>
      <w:pPr>
        <w:jc w:val="both"/>
      </w:pPr>
      <w:r>
        <w:t xml:space="preserve">  override val selectors: Seq[Selector[ScoredTweetsQuery]] = Seq(InsertAppendResults(AllPipelines))</w:t>
      </w:r>
    </w:p>
    <w:p>
      <w:pPr>
        <w:jc w:val="both"/>
      </w:pPr>
      <w:r/>
    </w:p>
    <w:p>
      <w:pPr>
        <w:jc w:val="both"/>
      </w:pPr>
      <w:r>
        <w:t xml:space="preserve">  override val scorers: Seq[Scorer[ScoredTweetsQuery, TweetCandidate]] =</w:t>
      </w:r>
    </w:p>
    <w:p>
      <w:pPr>
        <w:jc w:val="both"/>
      </w:pPr>
      <w:r>
        <w:t xml:space="preserve">    Seq(HeuristicScorer)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