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com.twitter.home_mixer.util.tweetypie</w:t>
      </w:r>
    </w:p>
    <w:p>
      <w:pPr>
        <w:jc w:val="both"/>
      </w:pPr>
      <w:r/>
    </w:p>
    <w:p>
      <w:pPr>
        <w:jc w:val="both"/>
      </w:pPr>
      <w:r>
        <w:t>import com.twitter.tweetypie.{thriftscala =&gt; tp}</w:t>
      </w:r>
    </w:p>
    <w:p>
      <w:pPr>
        <w:jc w:val="both"/>
      </w:pPr>
      <w:r/>
    </w:p>
    <w:p>
      <w:pPr>
        <w:jc w:val="both"/>
      </w:pPr>
      <w:r>
        <w:t>object RequestFields {</w:t>
      </w:r>
    </w:p>
    <w:p>
      <w:pPr>
        <w:jc w:val="both"/>
      </w:pPr>
      <w:r/>
    </w:p>
    <w:p>
      <w:pPr>
        <w:jc w:val="both"/>
      </w:pPr>
      <w:r>
        <w:t xml:space="preserve">  val CoreTweetFields: Set[tp.TweetInclude] = Set[tp.TweetInclude](</w:t>
      </w:r>
    </w:p>
    <w:p>
      <w:pPr>
        <w:jc w:val="both"/>
      </w:pPr>
      <w:r>
        <w:t xml:space="preserve">    tp.TweetInclude.TweetFieldId(tp.Tweet.IdField.id),</w:t>
      </w:r>
    </w:p>
    <w:p>
      <w:pPr>
        <w:jc w:val="both"/>
      </w:pPr>
      <w:r>
        <w:t xml:space="preserve">    tp.TweetInclude.TweetFieldId(tp.Tweet.CoreDataField.id)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MediaFields: Set[tp.TweetInclude] = Set[tp.TweetInclude](</w:t>
      </w:r>
    </w:p>
    <w:p>
      <w:pPr>
        <w:jc w:val="both"/>
      </w:pPr>
      <w:r>
        <w:t xml:space="preserve">    tp.TweetInclude.TweetFieldId(tp.Tweet.MediaField.id),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SelfThreadFields: Set[tp.TweetInclude] = Set[tp.TweetInclude](</w:t>
      </w:r>
    </w:p>
    <w:p>
      <w:pPr>
        <w:jc w:val="both"/>
      </w:pPr>
      <w:r>
        <w:t xml:space="preserve">    tp.TweetInclude.TweetFieldId(tp.Tweet.SelfThreadMetadataField.id)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MentionsTweetFields: Set[tp.TweetInclude] = Set[tp.TweetInclude](</w:t>
      </w:r>
    </w:p>
    <w:p>
      <w:pPr>
        <w:jc w:val="both"/>
      </w:pPr>
      <w:r>
        <w:t xml:space="preserve">    tp.TweetInclude.TweetFieldId(tp.Tweet.MentionsField.id)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SemanticAnnotationTweetFields: Set[tp.TweetInclude] = Set[tp.TweetInclude](</w:t>
      </w:r>
    </w:p>
    <w:p>
      <w:pPr>
        <w:jc w:val="both"/>
      </w:pPr>
      <w:r>
        <w:t xml:space="preserve">    tp.TweetInclude.TweetFieldId(tp.Tweet.EscherbirdEntityAnnotationsField.id)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NsfwLabelFields: Set[tp.TweetInclude] = Set[tp.TweetInclude](</w:t>
      </w:r>
    </w:p>
    <w:p>
      <w:pPr>
        <w:jc w:val="both"/>
      </w:pPr>
      <w:r>
        <w:t xml:space="preserve">    // Tweet fields containing NSFW related attributes.</w:t>
      </w:r>
    </w:p>
    <w:p>
      <w:pPr>
        <w:jc w:val="both"/>
      </w:pPr>
      <w:r>
        <w:t xml:space="preserve">    tp.TweetInclude.TweetFieldId(tp.Tweet.NsfwHighRecallLabelField.id),</w:t>
      </w:r>
    </w:p>
    <w:p>
      <w:pPr>
        <w:jc w:val="both"/>
      </w:pPr>
      <w:r>
        <w:t xml:space="preserve">    tp.TweetInclude.TweetFieldId(tp.Tweet.NsfwHighPrecisionLabelField.id),</w:t>
      </w:r>
    </w:p>
    <w:p>
      <w:pPr>
        <w:jc w:val="both"/>
      </w:pPr>
      <w:r>
        <w:t xml:space="preserve">    tp.TweetInclude.TweetFieldId(tp.Tweet.NsfaHighRecallLabelField.id)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SafetyLabelFields: Set[tp.TweetInclude] = Set[tp.TweetInclude](</w:t>
      </w:r>
    </w:p>
    <w:p>
      <w:pPr>
        <w:jc w:val="both"/>
      </w:pPr>
      <w:r>
        <w:t xml:space="preserve">    // Tweet fields containing RTF labels for abuse and spam.</w:t>
      </w:r>
    </w:p>
    <w:p>
      <w:pPr>
        <w:jc w:val="both"/>
      </w:pPr>
      <w:r>
        <w:t xml:space="preserve">    tp.TweetInclude.TweetFieldId(tp.Tweet.SpamLabelField.id),</w:t>
      </w:r>
    </w:p>
    <w:p>
      <w:pPr>
        <w:jc w:val="both"/>
      </w:pPr>
      <w:r>
        <w:t xml:space="preserve">    tp.TweetInclude.TweetFieldId(tp.Tweet.AbusiveLabelField.id)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ConversationControlField: Set[tp.TweetInclude] =</w:t>
      </w:r>
    </w:p>
    <w:p>
      <w:pPr>
        <w:jc w:val="both"/>
      </w:pPr>
      <w:r>
        <w:t xml:space="preserve">    Set[tp.TweetInclude](tp.TweetInclude.TweetFieldId(tp.Tweet.ConversationControlField.id))</w:t>
      </w:r>
    </w:p>
    <w:p>
      <w:pPr>
        <w:jc w:val="both"/>
      </w:pPr>
      <w:r/>
    </w:p>
    <w:p>
      <w:pPr>
        <w:jc w:val="both"/>
      </w:pPr>
      <w:r>
        <w:t xml:space="preserve">  val TweetTPHydrationFields: Set[tp.TweetInclude] = CoreTweetFields ++</w:t>
      </w:r>
    </w:p>
    <w:p>
      <w:pPr>
        <w:jc w:val="both"/>
      </w:pPr>
      <w:r>
        <w:t xml:space="preserve">    NsfwLabelFields ++</w:t>
      </w:r>
    </w:p>
    <w:p>
      <w:pPr>
        <w:jc w:val="both"/>
      </w:pPr>
      <w:r>
        <w:t xml:space="preserve">    SafetyLabelFields ++</w:t>
      </w:r>
    </w:p>
    <w:p>
      <w:pPr>
        <w:jc w:val="both"/>
      </w:pPr>
      <w:r>
        <w:t xml:space="preserve">    SemanticAnnotationTweetFields ++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tp.TweetInclude.TweetFieldId(tp.Tweet.TakedownCountryCodesField.id),</w:t>
      </w:r>
    </w:p>
    <w:p>
      <w:pPr>
        <w:jc w:val="both"/>
      </w:pPr>
      <w:r>
        <w:t xml:space="preserve">      // QTs imply a TweetyPie -&gt; SGS request dependency</w:t>
      </w:r>
    </w:p>
    <w:p>
      <w:pPr>
        <w:jc w:val="both"/>
      </w:pPr>
      <w:r>
        <w:t xml:space="preserve">      tp.TweetInclude.TweetFieldId(tp.Tweet.QuotedTweetField.id),</w:t>
      </w:r>
    </w:p>
    <w:p>
      <w:pPr>
        <w:jc w:val="both"/>
      </w:pPr>
      <w:r>
        <w:t xml:space="preserve">      tp.TweetInclude.TweetFieldId(tp.Tweet.CommunitiesField.id),</w:t>
      </w:r>
    </w:p>
    <w:p>
      <w:pPr>
        <w:jc w:val="both"/>
      </w:pPr>
      <w:r>
        <w:t xml:space="preserve">      // Field required for determining if a Tweet was created via News Camera.</w:t>
      </w:r>
    </w:p>
    <w:p>
      <w:pPr>
        <w:jc w:val="both"/>
      </w:pPr>
      <w:r>
        <w:t xml:space="preserve">      tp.TweetInclude.TweetFieldId(tp.Tweet.ComposerSourceField.id),</w:t>
      </w:r>
    </w:p>
    <w:p>
      <w:pPr>
        <w:jc w:val="both"/>
      </w:pPr>
      <w:r>
        <w:t xml:space="preserve">      tp.TweetInclude.TweetFieldId(tp.Tweet.LanguageField.id)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TweetStaticEntitiesFields: Set[tp.TweetInclude] =</w:t>
      </w:r>
    </w:p>
    <w:p>
      <w:pPr>
        <w:jc w:val="both"/>
      </w:pPr>
      <w:r>
        <w:t xml:space="preserve">    MentionsTweetFields ++ CoreTweetFields ++ SemanticAnnotationTweetFields ++ MediaFields</w:t>
      </w:r>
    </w:p>
    <w:p>
      <w:pPr>
        <w:jc w:val="both"/>
      </w:pPr>
      <w:r/>
    </w:p>
    <w:p>
      <w:pPr>
        <w:jc w:val="both"/>
      </w:pPr>
      <w:r>
        <w:t xml:space="preserve">  val ContentFields: Set[tp.TweetInclude] = CoreTweetFields ++ MediaFields ++ SelfThreadFields ++</w:t>
      </w:r>
    </w:p>
    <w:p>
      <w:pPr>
        <w:jc w:val="both"/>
      </w:pPr>
      <w:r>
        <w:t xml:space="preserve">    ConversationControlField ++ SemanticAnnotationTweetFields ++</w:t>
      </w:r>
    </w:p>
    <w:p>
      <w:pPr>
        <w:jc w:val="both"/>
      </w:pPr>
      <w:r>
        <w:t xml:space="preserve">    Set[tp.TweetInclude](</w:t>
      </w:r>
    </w:p>
    <w:p>
      <w:pPr>
        <w:jc w:val="both"/>
      </w:pPr>
      <w:r>
        <w:t xml:space="preserve">      tp.TweetInclude.MediaEntityFieldId(tp.MediaEntity.AdditionalMetadataField.id))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