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"AllocationDescriptionProtos";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"github.com/tensorflow/tensorflow/tensorflow/go/core/framework/allocation_description_go_proto";</w:t>
      </w:r>
    </w:p>
    <w:p>
      <w:pPr>
        <w:jc w:val="both"/>
      </w:pPr>
      <w:r/>
    </w:p>
    <w:p>
      <w:pPr>
        <w:jc w:val="both"/>
      </w:pPr>
      <w:r>
        <w:t>message AllocationDescription {</w:t>
      </w:r>
    </w:p>
    <w:p>
      <w:pPr>
        <w:jc w:val="both"/>
      </w:pPr>
      <w:r>
        <w:t xml:space="preserve">  // Total number of bytes requested</w:t>
      </w:r>
    </w:p>
    <w:p>
      <w:pPr>
        <w:jc w:val="both"/>
      </w:pPr>
      <w:r>
        <w:t xml:space="preserve">  int64 requested_bytes = 1;</w:t>
      </w:r>
    </w:p>
    <w:p>
      <w:pPr>
        <w:jc w:val="both"/>
      </w:pPr>
      <w:r/>
    </w:p>
    <w:p>
      <w:pPr>
        <w:jc w:val="both"/>
      </w:pPr>
      <w:r>
        <w:t xml:space="preserve">  // Total number of bytes allocated if known</w:t>
      </w:r>
    </w:p>
    <w:p>
      <w:pPr>
        <w:jc w:val="both"/>
      </w:pPr>
      <w:r>
        <w:t xml:space="preserve">  int64 allocated_bytes = 2;</w:t>
      </w:r>
    </w:p>
    <w:p>
      <w:pPr>
        <w:jc w:val="both"/>
      </w:pPr>
      <w:r/>
    </w:p>
    <w:p>
      <w:pPr>
        <w:jc w:val="both"/>
      </w:pPr>
      <w:r>
        <w:t xml:space="preserve">  // Name of the allocator used</w:t>
      </w:r>
    </w:p>
    <w:p>
      <w:pPr>
        <w:jc w:val="both"/>
      </w:pPr>
      <w:r>
        <w:t xml:space="preserve">  string allocator_name = 3;</w:t>
      </w:r>
    </w:p>
    <w:p>
      <w:pPr>
        <w:jc w:val="both"/>
      </w:pPr>
      <w:r/>
    </w:p>
    <w:p>
      <w:pPr>
        <w:jc w:val="both"/>
      </w:pPr>
      <w:r>
        <w:t xml:space="preserve">  // Identifier of the allocated buffer if known</w:t>
      </w:r>
    </w:p>
    <w:p>
      <w:pPr>
        <w:jc w:val="both"/>
      </w:pPr>
      <w:r>
        <w:t xml:space="preserve">  int64 allocation_id = 4;</w:t>
      </w:r>
    </w:p>
    <w:p>
      <w:pPr>
        <w:jc w:val="both"/>
      </w:pPr>
      <w:r/>
    </w:p>
    <w:p>
      <w:pPr>
        <w:jc w:val="both"/>
      </w:pPr>
      <w:r>
        <w:t xml:space="preserve">  // Set if this tensor only has one remaining reference</w:t>
      </w:r>
    </w:p>
    <w:p>
      <w:pPr>
        <w:jc w:val="both"/>
      </w:pPr>
      <w:r>
        <w:t xml:space="preserve">  bool has_single_reference = 5;</w:t>
      </w:r>
    </w:p>
    <w:p>
      <w:pPr>
        <w:jc w:val="both"/>
      </w:pPr>
      <w:r/>
    </w:p>
    <w:p>
      <w:pPr>
        <w:jc w:val="both"/>
      </w:pPr>
      <w:r>
        <w:t xml:space="preserve">  // Address of the allocation.</w:t>
      </w:r>
    </w:p>
    <w:p>
      <w:pPr>
        <w:jc w:val="both"/>
      </w:pPr>
      <w:r>
        <w:t xml:space="preserve">  uint64 ptr = 6;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