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"DeviceAttributesProtos";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"org.tensorflow.framework";</w:t>
      </w:r>
    </w:p>
    <w:p>
      <w:pPr>
        <w:jc w:val="both"/>
      </w:pPr>
      <w:r>
        <w:t>option go_package = "github.com/tensorflow/tensorflow/tensorflow/go/core/framework/device_attributes_go_proto";</w:t>
      </w:r>
    </w:p>
    <w:p>
      <w:pPr>
        <w:jc w:val="both"/>
      </w:pPr>
      <w:r/>
    </w:p>
    <w:p>
      <w:pPr>
        <w:jc w:val="both"/>
      </w:pPr>
      <w:r>
        <w:t>message InterconnectLink {</w:t>
      </w:r>
    </w:p>
    <w:p>
      <w:pPr>
        <w:jc w:val="both"/>
      </w:pPr>
      <w:r>
        <w:t xml:space="preserve">  int32 device_id = 1;</w:t>
      </w:r>
    </w:p>
    <w:p>
      <w:pPr>
        <w:jc w:val="both"/>
      </w:pPr>
      <w:r>
        <w:t xml:space="preserve">  string type = 2;</w:t>
      </w:r>
    </w:p>
    <w:p>
      <w:pPr>
        <w:jc w:val="both"/>
      </w:pPr>
      <w:r>
        <w:t xml:space="preserve">  int32 strength = 3;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LocalLinks {</w:t>
      </w:r>
    </w:p>
    <w:p>
      <w:pPr>
        <w:jc w:val="both"/>
      </w:pPr>
      <w:r>
        <w:t xml:space="preserve">  repeated InterconnectLink link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DeviceLocality {</w:t>
      </w:r>
    </w:p>
    <w:p>
      <w:pPr>
        <w:jc w:val="both"/>
      </w:pPr>
      <w:r>
        <w:t xml:space="preserve">  // Optional bus locality of device.  Default value of 0 means</w:t>
      </w:r>
    </w:p>
    <w:p>
      <w:pPr>
        <w:jc w:val="both"/>
      </w:pPr>
      <w:r>
        <w:t xml:space="preserve">  // no specific locality.  Specific localities are indexed from 1.</w:t>
      </w:r>
    </w:p>
    <w:p>
      <w:pPr>
        <w:jc w:val="both"/>
      </w:pPr>
      <w:r>
        <w:t xml:space="preserve">  int32 bus_id = 1;</w:t>
      </w:r>
    </w:p>
    <w:p>
      <w:pPr>
        <w:jc w:val="both"/>
      </w:pPr>
      <w:r/>
    </w:p>
    <w:p>
      <w:pPr>
        <w:jc w:val="both"/>
      </w:pPr>
      <w:r>
        <w:t xml:space="preserve">  // Optional NUMA locality of device.</w:t>
      </w:r>
    </w:p>
    <w:p>
      <w:pPr>
        <w:jc w:val="both"/>
      </w:pPr>
      <w:r>
        <w:t xml:space="preserve">  int32 numa_node = 2;</w:t>
      </w:r>
    </w:p>
    <w:p>
      <w:pPr>
        <w:jc w:val="both"/>
      </w:pPr>
      <w:r/>
    </w:p>
    <w:p>
      <w:pPr>
        <w:jc w:val="both"/>
      </w:pPr>
      <w:r>
        <w:t xml:space="preserve">  // Optional local interconnect links to other devices.</w:t>
      </w:r>
    </w:p>
    <w:p>
      <w:pPr>
        <w:jc w:val="both"/>
      </w:pPr>
      <w:r>
        <w:t xml:space="preserve">  LocalLinks links = 3;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DeviceAttributes {</w:t>
      </w:r>
    </w:p>
    <w:p>
      <w:pPr>
        <w:jc w:val="both"/>
      </w:pPr>
      <w:r>
        <w:t xml:space="preserve">  // Fully specified name of the device within a cluster.</w:t>
      </w:r>
    </w:p>
    <w:p>
      <w:pPr>
        <w:jc w:val="both"/>
      </w:pPr>
      <w:r>
        <w:t xml:space="preserve">  string name = 1;</w:t>
      </w:r>
    </w:p>
    <w:p>
      <w:pPr>
        <w:jc w:val="both"/>
      </w:pPr>
      <w:r/>
    </w:p>
    <w:p>
      <w:pPr>
        <w:jc w:val="both"/>
      </w:pPr>
      <w:r>
        <w:t xml:space="preserve">  // String representation of device_type.</w:t>
      </w:r>
    </w:p>
    <w:p>
      <w:pPr>
        <w:jc w:val="both"/>
      </w:pPr>
      <w:r>
        <w:t xml:space="preserve">  string device_type = 2;</w:t>
      </w:r>
    </w:p>
    <w:p>
      <w:pPr>
        <w:jc w:val="both"/>
      </w:pPr>
      <w:r/>
    </w:p>
    <w:p>
      <w:pPr>
        <w:jc w:val="both"/>
      </w:pPr>
      <w:r>
        <w:t xml:space="preserve">  // Memory capacity of device in bytes.</w:t>
      </w:r>
    </w:p>
    <w:p>
      <w:pPr>
        <w:jc w:val="both"/>
      </w:pPr>
      <w:r>
        <w:t xml:space="preserve">  int64 memory_limit = 4;</w:t>
      </w:r>
    </w:p>
    <w:p>
      <w:pPr>
        <w:jc w:val="both"/>
      </w:pPr>
      <w:r/>
    </w:p>
    <w:p>
      <w:pPr>
        <w:jc w:val="both"/>
      </w:pPr>
      <w:r>
        <w:t xml:space="preserve">  // Platform-specific data about device that may be useful</w:t>
      </w:r>
    </w:p>
    <w:p>
      <w:pPr>
        <w:jc w:val="both"/>
      </w:pPr>
      <w:r>
        <w:t xml:space="preserve">  // for supporting efficient data transfers.</w:t>
      </w:r>
    </w:p>
    <w:p>
      <w:pPr>
        <w:jc w:val="both"/>
      </w:pPr>
      <w:r>
        <w:t xml:space="preserve">  DeviceLocality locality = 5;</w:t>
      </w:r>
    </w:p>
    <w:p>
      <w:pPr>
        <w:jc w:val="both"/>
      </w:pPr>
      <w:r/>
    </w:p>
    <w:p>
      <w:pPr>
        <w:jc w:val="both"/>
      </w:pPr>
      <w:r>
        <w:t xml:space="preserve">  // A device is assigned a global unique number each time it is</w:t>
      </w:r>
    </w:p>
    <w:p>
      <w:pPr>
        <w:jc w:val="both"/>
      </w:pPr>
      <w:r>
        <w:t xml:space="preserve">  // initialized. "incarnation" should never be 0.</w:t>
      </w:r>
    </w:p>
    <w:p>
      <w:pPr>
        <w:jc w:val="both"/>
      </w:pPr>
      <w:r>
        <w:t xml:space="preserve">  fixed64 incarnation = 6;</w:t>
      </w:r>
    </w:p>
    <w:p>
      <w:pPr>
        <w:jc w:val="both"/>
      </w:pPr>
      <w:r/>
    </w:p>
    <w:p>
      <w:pPr>
        <w:jc w:val="both"/>
      </w:pPr>
      <w:r>
        <w:t xml:space="preserve">  // String representation of the physical device that this device maps to.</w:t>
      </w:r>
    </w:p>
    <w:p>
      <w:pPr>
        <w:jc w:val="both"/>
      </w:pPr>
      <w:r>
        <w:t xml:space="preserve">  string physical_device_desc = 7;</w:t>
      </w:r>
    </w:p>
    <w:p>
      <w:pPr>
        <w:jc w:val="both"/>
      </w:pPr>
      <w:r/>
    </w:p>
    <w:p>
      <w:pPr>
        <w:jc w:val="both"/>
      </w:pPr>
      <w:r>
        <w:t xml:space="preserve">  // A physical device ID for use in XLA DeviceAssignments, unique across</w:t>
      </w:r>
    </w:p>
    <w:p>
      <w:pPr>
        <w:jc w:val="both"/>
      </w:pPr>
      <w:r>
        <w:t xml:space="preserve">  // clients in a multi-client setup. Set to -1 if unavailable, non-negative</w:t>
      </w:r>
    </w:p>
    <w:p>
      <w:pPr>
        <w:jc w:val="both"/>
      </w:pPr>
      <w:r>
        <w:t xml:space="preserve">  // otherwise.</w:t>
      </w:r>
    </w:p>
    <w:p>
      <w:pPr>
        <w:jc w:val="both"/>
      </w:pPr>
      <w:r>
        <w:t xml:space="preserve">  int64 xla_global_id = 8;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