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"tensorflow/core/framework/tensor_description.proto";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"LogMemoryProtos";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"github.com/tensorflow/tensorflow/tensorflow/go/core/framework/log_memory_go_proto";</w:t>
      </w:r>
    </w:p>
    <w:p>
      <w:pPr>
        <w:jc w:val="both"/>
      </w:pPr>
      <w:r/>
    </w:p>
    <w:p>
      <w:pPr>
        <w:jc w:val="both"/>
      </w:pPr>
      <w:r>
        <w:t>message MemoryLogStep {</w:t>
      </w:r>
    </w:p>
    <w:p>
      <w:pPr>
        <w:jc w:val="both"/>
      </w:pPr>
      <w:r>
        <w:t xml:space="preserve">  // Process-unique step id.</w:t>
      </w:r>
    </w:p>
    <w:p>
      <w:pPr>
        <w:jc w:val="both"/>
      </w:pPr>
      <w:r>
        <w:t xml:space="preserve">  int64 step_id = 1;</w:t>
      </w:r>
    </w:p>
    <w:p>
      <w:pPr>
        <w:jc w:val="both"/>
      </w:pPr>
      <w:r/>
    </w:p>
    <w:p>
      <w:pPr>
        <w:jc w:val="both"/>
      </w:pPr>
      <w:r>
        <w:t xml:space="preserve">  // Handle describing the feeds and fetches of the step.</w:t>
      </w:r>
    </w:p>
    <w:p>
      <w:pPr>
        <w:jc w:val="both"/>
      </w:pPr>
      <w:r>
        <w:t xml:space="preserve">  string handle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MemoryLogTensorAllocation {</w:t>
      </w:r>
    </w:p>
    <w:p>
      <w:pPr>
        <w:jc w:val="both"/>
      </w:pPr>
      <w:r>
        <w:t xml:space="preserve">  // Process-unique step id.</w:t>
      </w:r>
    </w:p>
    <w:p>
      <w:pPr>
        <w:jc w:val="both"/>
      </w:pPr>
      <w:r>
        <w:t xml:space="preserve">  int64 step_id = 1;</w:t>
      </w:r>
    </w:p>
    <w:p>
      <w:pPr>
        <w:jc w:val="both"/>
      </w:pPr>
      <w:r/>
    </w:p>
    <w:p>
      <w:pPr>
        <w:jc w:val="both"/>
      </w:pPr>
      <w:r>
        <w:t xml:space="preserve">  // Name of the kernel making the allocation as set in GraphDef,</w:t>
      </w:r>
    </w:p>
    <w:p>
      <w:pPr>
        <w:jc w:val="both"/>
      </w:pPr>
      <w:r>
        <w:t xml:space="preserve">  // e.g., "affine2/weights/Assign".</w:t>
      </w:r>
    </w:p>
    <w:p>
      <w:pPr>
        <w:jc w:val="both"/>
      </w:pPr>
      <w:r>
        <w:t xml:space="preserve">  string kernel_name = 2;</w:t>
      </w:r>
    </w:p>
    <w:p>
      <w:pPr>
        <w:jc w:val="both"/>
      </w:pPr>
      <w:r/>
    </w:p>
    <w:p>
      <w:pPr>
        <w:jc w:val="both"/>
      </w:pPr>
      <w:r>
        <w:t xml:space="preserve">  // Allocated tensor details.</w:t>
      </w:r>
    </w:p>
    <w:p>
      <w:pPr>
        <w:jc w:val="both"/>
      </w:pPr>
      <w:r>
        <w:t xml:space="preserve">  TensorDescription tensor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MemoryLogTensorDeallocation {</w:t>
      </w:r>
    </w:p>
    <w:p>
      <w:pPr>
        <w:jc w:val="both"/>
      </w:pPr>
      <w:r>
        <w:t xml:space="preserve">  // Id of the tensor buffer being deallocated, used to match to a</w:t>
      </w:r>
    </w:p>
    <w:p>
      <w:pPr>
        <w:jc w:val="both"/>
      </w:pPr>
      <w:r>
        <w:t xml:space="preserve">  // corresponding allocation.</w:t>
      </w:r>
    </w:p>
    <w:p>
      <w:pPr>
        <w:jc w:val="both"/>
      </w:pPr>
      <w:r>
        <w:t xml:space="preserve">  int64 allocation_id = 1;</w:t>
      </w:r>
    </w:p>
    <w:p>
      <w:pPr>
        <w:jc w:val="both"/>
      </w:pPr>
      <w:r/>
    </w:p>
    <w:p>
      <w:pPr>
        <w:jc w:val="both"/>
      </w:pPr>
      <w:r>
        <w:t xml:space="preserve">  // Name of the allocator used.</w:t>
      </w:r>
    </w:p>
    <w:p>
      <w:pPr>
        <w:jc w:val="both"/>
      </w:pPr>
      <w:r>
        <w:t xml:space="preserve">  string allocator_name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MemoryLogTensorOutput {</w:t>
      </w:r>
    </w:p>
    <w:p>
      <w:pPr>
        <w:jc w:val="both"/>
      </w:pPr>
      <w:r>
        <w:t xml:space="preserve">  // Process-unique step id.</w:t>
      </w:r>
    </w:p>
    <w:p>
      <w:pPr>
        <w:jc w:val="both"/>
      </w:pPr>
      <w:r>
        <w:t xml:space="preserve">  int64 step_id = 1;</w:t>
      </w:r>
    </w:p>
    <w:p>
      <w:pPr>
        <w:jc w:val="both"/>
      </w:pPr>
      <w:r/>
    </w:p>
    <w:p>
      <w:pPr>
        <w:jc w:val="both"/>
      </w:pPr>
      <w:r>
        <w:t xml:space="preserve">  // Name of the kernel producing an output as set in GraphDef, e.g.,</w:t>
      </w:r>
    </w:p>
    <w:p>
      <w:pPr>
        <w:jc w:val="both"/>
      </w:pPr>
      <w:r>
        <w:t xml:space="preserve">  // "affine2/weights/Assign".</w:t>
      </w:r>
    </w:p>
    <w:p>
      <w:pPr>
        <w:jc w:val="both"/>
      </w:pPr>
      <w:r>
        <w:t xml:space="preserve">  string kernel_name = 2;</w:t>
      </w:r>
    </w:p>
    <w:p>
      <w:pPr>
        <w:jc w:val="both"/>
      </w:pPr>
      <w:r/>
    </w:p>
    <w:p>
      <w:pPr>
        <w:jc w:val="both"/>
      </w:pPr>
      <w:r>
        <w:t xml:space="preserve">  // Index of the output being set.</w:t>
      </w:r>
    </w:p>
    <w:p>
      <w:pPr>
        <w:jc w:val="both"/>
      </w:pPr>
      <w:r>
        <w:t xml:space="preserve">  int32 index = 3;</w:t>
      </w:r>
    </w:p>
    <w:p>
      <w:pPr>
        <w:jc w:val="both"/>
      </w:pPr>
      <w:r/>
    </w:p>
    <w:p>
      <w:pPr>
        <w:jc w:val="both"/>
      </w:pPr>
      <w:r>
        <w:t xml:space="preserve">  // Output tensor details.</w:t>
      </w:r>
    </w:p>
    <w:p>
      <w:pPr>
        <w:jc w:val="both"/>
      </w:pPr>
      <w:r>
        <w:t xml:space="preserve">  TensorDescription tensor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MemoryLogRawAllocation {</w:t>
      </w:r>
    </w:p>
    <w:p>
      <w:pPr>
        <w:jc w:val="both"/>
      </w:pPr>
      <w:r>
        <w:t xml:space="preserve">  // Process-unique step id.</w:t>
      </w:r>
    </w:p>
    <w:p>
      <w:pPr>
        <w:jc w:val="both"/>
      </w:pPr>
      <w:r>
        <w:t xml:space="preserve">  int64 step_id = 1;</w:t>
      </w:r>
    </w:p>
    <w:p>
      <w:pPr>
        <w:jc w:val="both"/>
      </w:pPr>
      <w:r/>
    </w:p>
    <w:p>
      <w:pPr>
        <w:jc w:val="both"/>
      </w:pPr>
      <w:r>
        <w:t xml:space="preserve">  // Name of the operation making the allocation.</w:t>
      </w:r>
    </w:p>
    <w:p>
      <w:pPr>
        <w:jc w:val="both"/>
      </w:pPr>
      <w:r>
        <w:t xml:space="preserve">  string operation = 2;</w:t>
      </w:r>
    </w:p>
    <w:p>
      <w:pPr>
        <w:jc w:val="both"/>
      </w:pPr>
      <w:r/>
    </w:p>
    <w:p>
      <w:pPr>
        <w:jc w:val="both"/>
      </w:pPr>
      <w:r>
        <w:t xml:space="preserve">  // Number of bytes in the allocation.</w:t>
      </w:r>
    </w:p>
    <w:p>
      <w:pPr>
        <w:jc w:val="both"/>
      </w:pPr>
      <w:r>
        <w:t xml:space="preserve">  int64 num_bytes = 3;</w:t>
      </w:r>
    </w:p>
    <w:p>
      <w:pPr>
        <w:jc w:val="both"/>
      </w:pPr>
      <w:r/>
    </w:p>
    <w:p>
      <w:pPr>
        <w:jc w:val="both"/>
      </w:pPr>
      <w:r>
        <w:t xml:space="preserve">  // Address of the allocation.</w:t>
      </w:r>
    </w:p>
    <w:p>
      <w:pPr>
        <w:jc w:val="both"/>
      </w:pPr>
      <w:r>
        <w:t xml:space="preserve">  uint64 ptr = 4;</w:t>
      </w:r>
    </w:p>
    <w:p>
      <w:pPr>
        <w:jc w:val="both"/>
      </w:pPr>
      <w:r/>
    </w:p>
    <w:p>
      <w:pPr>
        <w:jc w:val="both"/>
      </w:pPr>
      <w:r>
        <w:t xml:space="preserve">  // Id of the tensor buffer being allocated, used to match to a</w:t>
      </w:r>
    </w:p>
    <w:p>
      <w:pPr>
        <w:jc w:val="both"/>
      </w:pPr>
      <w:r>
        <w:t xml:space="preserve">  // corresponding deallocation.</w:t>
      </w:r>
    </w:p>
    <w:p>
      <w:pPr>
        <w:jc w:val="both"/>
      </w:pPr>
      <w:r>
        <w:t xml:space="preserve">  int64 allocation_id = 5;</w:t>
      </w:r>
    </w:p>
    <w:p>
      <w:pPr>
        <w:jc w:val="both"/>
      </w:pPr>
      <w:r/>
    </w:p>
    <w:p>
      <w:pPr>
        <w:jc w:val="both"/>
      </w:pPr>
      <w:r>
        <w:t xml:space="preserve">  // Name of the allocator used.</w:t>
      </w:r>
    </w:p>
    <w:p>
      <w:pPr>
        <w:jc w:val="both"/>
      </w:pPr>
      <w:r>
        <w:t xml:space="preserve">  string allocator_name =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MemoryLogRawDeallocation {</w:t>
      </w:r>
    </w:p>
    <w:p>
      <w:pPr>
        <w:jc w:val="both"/>
      </w:pPr>
      <w:r>
        <w:t xml:space="preserve">  // Process-unique step id.</w:t>
      </w:r>
    </w:p>
    <w:p>
      <w:pPr>
        <w:jc w:val="both"/>
      </w:pPr>
      <w:r>
        <w:t xml:space="preserve">  int64 step_id = 1;</w:t>
      </w:r>
    </w:p>
    <w:p>
      <w:pPr>
        <w:jc w:val="both"/>
      </w:pPr>
      <w:r/>
    </w:p>
    <w:p>
      <w:pPr>
        <w:jc w:val="both"/>
      </w:pPr>
      <w:r>
        <w:t xml:space="preserve">  // Name of the operation making the deallocation.</w:t>
      </w:r>
    </w:p>
    <w:p>
      <w:pPr>
        <w:jc w:val="both"/>
      </w:pPr>
      <w:r>
        <w:t xml:space="preserve">  string operation = 2;</w:t>
      </w:r>
    </w:p>
    <w:p>
      <w:pPr>
        <w:jc w:val="both"/>
      </w:pPr>
      <w:r/>
    </w:p>
    <w:p>
      <w:pPr>
        <w:jc w:val="both"/>
      </w:pPr>
      <w:r>
        <w:t xml:space="preserve">  // Id of the tensor buffer being deallocated, used to match to a</w:t>
      </w:r>
    </w:p>
    <w:p>
      <w:pPr>
        <w:jc w:val="both"/>
      </w:pPr>
      <w:r>
        <w:t xml:space="preserve">  // corresponding allocation.</w:t>
      </w:r>
    </w:p>
    <w:p>
      <w:pPr>
        <w:jc w:val="both"/>
      </w:pPr>
      <w:r>
        <w:t xml:space="preserve">  int64 allocation_id = 3;</w:t>
      </w:r>
    </w:p>
    <w:p>
      <w:pPr>
        <w:jc w:val="both"/>
      </w:pPr>
      <w:r/>
    </w:p>
    <w:p>
      <w:pPr>
        <w:jc w:val="both"/>
      </w:pPr>
      <w:r>
        <w:t xml:space="preserve">  // Name of the allocator used.</w:t>
      </w:r>
    </w:p>
    <w:p>
      <w:pPr>
        <w:jc w:val="both"/>
      </w:pPr>
      <w:r>
        <w:t xml:space="preserve">  string allocator_name = 4;</w:t>
      </w:r>
    </w:p>
    <w:p>
      <w:pPr>
        <w:jc w:val="both"/>
      </w:pPr>
      <w:r/>
    </w:p>
    <w:p>
      <w:pPr>
        <w:jc w:val="both"/>
      </w:pPr>
      <w:r>
        <w:t xml:space="preserve">  // True if the deallocation is queued and will be performed later,</w:t>
      </w:r>
    </w:p>
    <w:p>
      <w:pPr>
        <w:jc w:val="both"/>
      </w:pPr>
      <w:r>
        <w:t xml:space="preserve">  // e.g. for GPU lazy freeing of buffers.</w:t>
      </w:r>
    </w:p>
    <w:p>
      <w:pPr>
        <w:jc w:val="both"/>
      </w:pPr>
      <w:r>
        <w:t xml:space="preserve">  bool deferred = 5;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