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"tensorflow/core/framework/attr_value.proto";</w:t>
      </w:r>
    </w:p>
    <w:p>
      <w:pPr>
        <w:jc w:val="both"/>
      </w:pPr>
      <w:r>
        <w:t>import "tensorflow/core/framework/full_type.proto";</w:t>
      </w:r>
    </w:p>
    <w:p>
      <w:pPr>
        <w:jc w:val="both"/>
      </w:pPr>
      <w:r>
        <w:t>import "tensorflow/core/framework/resource_handle.proto";</w:t>
      </w:r>
    </w:p>
    <w:p>
      <w:pPr>
        <w:jc w:val="both"/>
      </w:pPr>
      <w:r>
        <w:t>import "tensorflow/core/framework/types.proto";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"OpDefProtos";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"github.com/tensorflow/tensorflow/tensorflow/go/core/framework/op_def_go_proto";</w:t>
      </w:r>
    </w:p>
    <w:p>
      <w:pPr>
        <w:jc w:val="both"/>
      </w:pPr>
      <w:r/>
    </w:p>
    <w:p>
      <w:pPr>
        <w:jc w:val="both"/>
      </w:pPr>
      <w:r>
        <w:t>// Defines an operation. A NodeDef in a GraphDef specifies an Op by</w:t>
      </w:r>
    </w:p>
    <w:p>
      <w:pPr>
        <w:jc w:val="both"/>
      </w:pPr>
      <w:r>
        <w:t>// using the "op" field which should match the name of a OpDef.</w:t>
      </w:r>
    </w:p>
    <w:p>
      <w:pPr>
        <w:jc w:val="both"/>
      </w:pPr>
      <w:r>
        <w:t>// LINT.IfChange</w:t>
      </w:r>
    </w:p>
    <w:p>
      <w:pPr>
        <w:jc w:val="both"/>
      </w:pPr>
      <w:r>
        <w:t>message OpDef {</w:t>
      </w:r>
    </w:p>
    <w:p>
      <w:pPr>
        <w:jc w:val="both"/>
      </w:pPr>
      <w:r>
        <w:t xml:space="preserve">  // Op names starting with an underscore are reserved for internal use.</w:t>
      </w:r>
    </w:p>
    <w:p>
      <w:pPr>
        <w:jc w:val="both"/>
      </w:pPr>
      <w:r>
        <w:t xml:space="preserve">  // Names should be CamelCase and match the regexp "[A-Z][a-zA-Z0-9&gt;_]*".</w:t>
      </w:r>
    </w:p>
    <w:p>
      <w:pPr>
        <w:jc w:val="both"/>
      </w:pPr>
      <w:r>
        <w:t xml:space="preserve">  string name = 1;</w:t>
      </w:r>
    </w:p>
    <w:p>
      <w:pPr>
        <w:jc w:val="both"/>
      </w:pPr>
      <w:r/>
    </w:p>
    <w:p>
      <w:pPr>
        <w:jc w:val="both"/>
      </w:pPr>
      <w:r>
        <w:t xml:space="preserve">  // For describing inputs and outputs.</w:t>
      </w:r>
    </w:p>
    <w:p>
      <w:pPr>
        <w:jc w:val="both"/>
      </w:pPr>
      <w:r>
        <w:t xml:space="preserve">  message ArgDef {</w:t>
      </w:r>
    </w:p>
    <w:p>
      <w:pPr>
        <w:jc w:val="both"/>
      </w:pPr>
      <w:r>
        <w:t xml:space="preserve">    // Name for the input/output.  Should match the regexp "[a-z][a-z0-9_]*".</w:t>
      </w:r>
    </w:p>
    <w:p>
      <w:pPr>
        <w:jc w:val="both"/>
      </w:pPr>
      <w:r>
        <w:t xml:space="preserve">    string name = 1;</w:t>
      </w:r>
    </w:p>
    <w:p>
      <w:pPr>
        <w:jc w:val="both"/>
      </w:pPr>
      <w:r/>
    </w:p>
    <w:p>
      <w:pPr>
        <w:jc w:val="both"/>
      </w:pPr>
      <w:r>
        <w:t xml:space="preserve">    // Human readable description.</w:t>
      </w:r>
    </w:p>
    <w:p>
      <w:pPr>
        <w:jc w:val="both"/>
      </w:pPr>
      <w:r>
        <w:t xml:space="preserve">    string description = 2;</w:t>
      </w:r>
    </w:p>
    <w:p>
      <w:pPr>
        <w:jc w:val="both"/>
      </w:pPr>
      <w:r/>
    </w:p>
    <w:p>
      <w:pPr>
        <w:jc w:val="both"/>
      </w:pPr>
      <w:r>
        <w:t xml:space="preserve">    // Describes the type of one or more tensors that are accepted/produced</w:t>
      </w:r>
    </w:p>
    <w:p>
      <w:pPr>
        <w:jc w:val="both"/>
      </w:pPr>
      <w:r>
        <w:t xml:space="preserve">    // by this input/output arg.  The only legal combinations are:</w:t>
      </w:r>
    </w:p>
    <w:p>
      <w:pPr>
        <w:jc w:val="both"/>
      </w:pPr>
      <w:r>
        <w:t xml:space="preserve">    // * For a single tensor: either the "type" field is set or the</w:t>
      </w:r>
    </w:p>
    <w:p>
      <w:pPr>
        <w:jc w:val="both"/>
      </w:pPr>
      <w:r>
        <w:t xml:space="preserve">    //   "type_attr" field is set to the name of an attr with type "type".</w:t>
      </w:r>
    </w:p>
    <w:p>
      <w:pPr>
        <w:jc w:val="both"/>
      </w:pPr>
      <w:r>
        <w:t xml:space="preserve">    // * For a sequence of tensors with the same type: the "number_attr"</w:t>
      </w:r>
    </w:p>
    <w:p>
      <w:pPr>
        <w:jc w:val="both"/>
      </w:pPr>
      <w:r>
        <w:t xml:space="preserve">    //   field will be set to the name of an attr with type "int", and</w:t>
      </w:r>
    </w:p>
    <w:p>
      <w:pPr>
        <w:jc w:val="both"/>
      </w:pPr>
      <w:r>
        <w:t xml:space="preserve">    //   either the "type" or "type_attr" field will be set as for</w:t>
      </w:r>
    </w:p>
    <w:p>
      <w:pPr>
        <w:jc w:val="both"/>
      </w:pPr>
      <w:r>
        <w:t xml:space="preserve">    //   single tensors.</w:t>
      </w:r>
    </w:p>
    <w:p>
      <w:pPr>
        <w:jc w:val="both"/>
      </w:pPr>
      <w:r>
        <w:t xml:space="preserve">    // * For a sequence of tensors, the "type_list_attr" field will be set</w:t>
      </w:r>
    </w:p>
    <w:p>
      <w:pPr>
        <w:jc w:val="both"/>
      </w:pPr>
      <w:r>
        <w:t xml:space="preserve">    //   to the name of an attr with type "list(type)".</w:t>
      </w:r>
    </w:p>
    <w:p>
      <w:pPr>
        <w:jc w:val="both"/>
      </w:pPr>
      <w:r>
        <w:t xml:space="preserve">    DataType type = 3;</w:t>
      </w:r>
    </w:p>
    <w:p>
      <w:pPr>
        <w:jc w:val="both"/>
      </w:pPr>
      <w:r>
        <w:t xml:space="preserve">    string type_attr = 4;    // if specified, attr must have type "type"</w:t>
      </w:r>
    </w:p>
    <w:p>
      <w:pPr>
        <w:jc w:val="both"/>
      </w:pPr>
      <w:r>
        <w:t xml:space="preserve">    string number_attr = 5;  // if specified, attr must have type "int"</w:t>
      </w:r>
    </w:p>
    <w:p>
      <w:pPr>
        <w:jc w:val="both"/>
      </w:pPr>
      <w:r>
        <w:t xml:space="preserve">    // If specified, attr must have type "list(type)", and none of</w:t>
      </w:r>
    </w:p>
    <w:p>
      <w:pPr>
        <w:jc w:val="both"/>
      </w:pPr>
      <w:r>
        <w:t xml:space="preserve">    // type, type_attr, and number_attr may be specified.</w:t>
      </w:r>
    </w:p>
    <w:p>
      <w:pPr>
        <w:jc w:val="both"/>
      </w:pPr>
      <w:r>
        <w:t xml:space="preserve">    string type_list_attr = 6;</w:t>
      </w:r>
    </w:p>
    <w:p>
      <w:pPr>
        <w:jc w:val="both"/>
      </w:pPr>
      <w:r/>
    </w:p>
    <w:p>
      <w:pPr>
        <w:jc w:val="both"/>
      </w:pPr>
      <w:r>
        <w:t xml:space="preserve">    // The handle data for resource inputs.</w:t>
      </w:r>
    </w:p>
    <w:p>
      <w:pPr>
        <w:jc w:val="both"/>
      </w:pPr>
      <w:r>
        <w:t xml:space="preserve">    repeated ResourceHandleProto.DtypeAndShape handle_data = 7;</w:t>
      </w:r>
    </w:p>
    <w:p>
      <w:pPr>
        <w:jc w:val="both"/>
      </w:pPr>
      <w:r/>
    </w:p>
    <w:p>
      <w:pPr>
        <w:jc w:val="both"/>
      </w:pPr>
      <w:r>
        <w:t xml:space="preserve">    // For inputs: if true, the inputs are required to be refs.</w:t>
      </w:r>
    </w:p>
    <w:p>
      <w:pPr>
        <w:jc w:val="both"/>
      </w:pPr>
      <w:r>
        <w:t xml:space="preserve">    //   By default, inputs can be either refs or non-refs.</w:t>
      </w:r>
    </w:p>
    <w:p>
      <w:pPr>
        <w:jc w:val="both"/>
      </w:pPr>
      <w:r>
        <w:t xml:space="preserve">    // For outputs: if true, outputs are refs, otherwise they are not.</w:t>
      </w:r>
    </w:p>
    <w:p>
      <w:pPr>
        <w:jc w:val="both"/>
      </w:pPr>
      <w:r>
        <w:t xml:space="preserve">    bool is_ref = 16;</w:t>
      </w:r>
    </w:p>
    <w:p>
      <w:pPr>
        <w:jc w:val="both"/>
      </w:pPr>
      <w:r/>
    </w:p>
    <w:p>
      <w:pPr>
        <w:jc w:val="both"/>
      </w:pPr>
      <w:r>
        <w:t xml:space="preserve">    // Experimental. Full type declaration for this argument.</w:t>
      </w:r>
    </w:p>
    <w:p>
      <w:pPr>
        <w:jc w:val="both"/>
      </w:pPr>
      <w:r>
        <w:t xml:space="preserve">    // The full type specification combines type, type_attr, type_list_attr,</w:t>
      </w:r>
    </w:p>
    <w:p>
      <w:pPr>
        <w:jc w:val="both"/>
      </w:pPr>
      <w:r>
        <w:t xml:space="preserve">    // etc. into a unified representation.</w:t>
      </w:r>
    </w:p>
    <w:p>
      <w:pPr>
        <w:jc w:val="both"/>
      </w:pPr>
      <w:r>
        <w:t xml:space="preserve">    // This declaration may contain non-concrete types (for example,</w:t>
      </w:r>
    </w:p>
    <w:p>
      <w:pPr>
        <w:jc w:val="both"/>
      </w:pPr>
      <w:r>
        <w:t xml:space="preserve">    // Tensor&lt;TypeVar&lt;'T'&gt;&gt; is a valid type declaration.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Note: this is a transient field. The long-term aim is to represent the</w:t>
      </w:r>
    </w:p>
    <w:p>
      <w:pPr>
        <w:jc w:val="both"/>
      </w:pPr>
      <w:r>
        <w:t xml:space="preserve">    // entire OpDef as a single type: a callable. In that context, this field is</w:t>
      </w:r>
    </w:p>
    <w:p>
      <w:pPr>
        <w:jc w:val="both"/>
      </w:pPr>
      <w:r>
        <w:t xml:space="preserve">    // just the type of a single argument.</w:t>
      </w:r>
    </w:p>
    <w:p>
      <w:pPr>
        <w:jc w:val="both"/>
      </w:pPr>
      <w:r>
        <w:t xml:space="preserve">    FullTypeDef experimental_full_type = 17;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Description of the input(s).</w:t>
      </w:r>
    </w:p>
    <w:p>
      <w:pPr>
        <w:jc w:val="both"/>
      </w:pPr>
      <w:r>
        <w:t xml:space="preserve">  repeated ArgDef input_arg = 2;</w:t>
      </w:r>
    </w:p>
    <w:p>
      <w:pPr>
        <w:jc w:val="both"/>
      </w:pPr>
      <w:r/>
    </w:p>
    <w:p>
      <w:pPr>
        <w:jc w:val="both"/>
      </w:pPr>
      <w:r>
        <w:t xml:space="preserve">  // Description of the output(s).</w:t>
      </w:r>
    </w:p>
    <w:p>
      <w:pPr>
        <w:jc w:val="both"/>
      </w:pPr>
      <w:r>
        <w:t xml:space="preserve">  repeated ArgDef output_arg = 3;</w:t>
      </w:r>
    </w:p>
    <w:p>
      <w:pPr>
        <w:jc w:val="both"/>
      </w:pPr>
      <w:r/>
    </w:p>
    <w:p>
      <w:pPr>
        <w:jc w:val="both"/>
      </w:pPr>
      <w:r>
        <w:t xml:space="preserve">  // Named control outputs for this operation. Useful only for composite</w:t>
      </w:r>
    </w:p>
    <w:p>
      <w:pPr>
        <w:jc w:val="both"/>
      </w:pPr>
      <w:r>
        <w:t xml:space="preserve">  // operations (i.e. functions) which want to name different control outputs.</w:t>
      </w:r>
    </w:p>
    <w:p>
      <w:pPr>
        <w:jc w:val="both"/>
      </w:pPr>
      <w:r>
        <w:t xml:space="preserve">  repeated string control_output = 20;</w:t>
      </w:r>
    </w:p>
    <w:p>
      <w:pPr>
        <w:jc w:val="both"/>
      </w:pPr>
      <w:r/>
    </w:p>
    <w:p>
      <w:pPr>
        <w:jc w:val="both"/>
      </w:pPr>
      <w:r>
        <w:t xml:space="preserve">  // Description of the graph-construction-time configuration of this</w:t>
      </w:r>
    </w:p>
    <w:p>
      <w:pPr>
        <w:jc w:val="both"/>
      </w:pPr>
      <w:r>
        <w:t xml:space="preserve">  // Op.  That is to say, this describes the attr fields that will</w:t>
      </w:r>
    </w:p>
    <w:p>
      <w:pPr>
        <w:jc w:val="both"/>
      </w:pPr>
      <w:r>
        <w:t xml:space="preserve">  // be specified in the NodeDef.</w:t>
      </w:r>
    </w:p>
    <w:p>
      <w:pPr>
        <w:jc w:val="both"/>
      </w:pPr>
      <w:r>
        <w:t xml:space="preserve">  message AttrDef {</w:t>
      </w:r>
    </w:p>
    <w:p>
      <w:pPr>
        <w:jc w:val="both"/>
      </w:pPr>
      <w:r>
        <w:t xml:space="preserve">    // A descriptive name for the argument.  May be used, e.g. by the</w:t>
      </w:r>
    </w:p>
    <w:p>
      <w:pPr>
        <w:jc w:val="both"/>
      </w:pPr>
      <w:r>
        <w:t xml:space="preserve">    // Python client, as a keyword argument name, and so should match</w:t>
      </w:r>
    </w:p>
    <w:p>
      <w:pPr>
        <w:jc w:val="both"/>
      </w:pPr>
      <w:r>
        <w:t xml:space="preserve">    // the regexp "[a-z][a-z0-9_]+".</w:t>
      </w:r>
    </w:p>
    <w:p>
      <w:pPr>
        <w:jc w:val="both"/>
      </w:pPr>
      <w:r>
        <w:t xml:space="preserve">    string name = 1;</w:t>
      </w:r>
    </w:p>
    <w:p>
      <w:pPr>
        <w:jc w:val="both"/>
      </w:pPr>
      <w:r/>
    </w:p>
    <w:p>
      <w:pPr>
        <w:jc w:val="both"/>
      </w:pPr>
      <w:r>
        <w:t xml:space="preserve">    // One of the type names from attr_value.proto ("string", "list(string)",</w:t>
      </w:r>
    </w:p>
    <w:p>
      <w:pPr>
        <w:jc w:val="both"/>
      </w:pPr>
      <w:r>
        <w:t xml:space="preserve">    // "int", etc.).</w:t>
      </w:r>
    </w:p>
    <w:p>
      <w:pPr>
        <w:jc w:val="both"/>
      </w:pPr>
      <w:r>
        <w:t xml:space="preserve">    string type = 2;</w:t>
      </w:r>
    </w:p>
    <w:p>
      <w:pPr>
        <w:jc w:val="both"/>
      </w:pPr>
      <w:r/>
    </w:p>
    <w:p>
      <w:pPr>
        <w:jc w:val="both"/>
      </w:pPr>
      <w:r>
        <w:t xml:space="preserve">    // A reasonable default for this attribute if the user does not supply</w:t>
      </w:r>
    </w:p>
    <w:p>
      <w:pPr>
        <w:jc w:val="both"/>
      </w:pPr>
      <w:r>
        <w:t xml:space="preserve">    // a value.  If not specified, the user must supply a value.</w:t>
      </w:r>
    </w:p>
    <w:p>
      <w:pPr>
        <w:jc w:val="both"/>
      </w:pPr>
      <w:r>
        <w:t xml:space="preserve">    AttrValue default_value = 3;</w:t>
      </w:r>
    </w:p>
    <w:p>
      <w:pPr>
        <w:jc w:val="both"/>
      </w:pPr>
      <w:r/>
    </w:p>
    <w:p>
      <w:pPr>
        <w:jc w:val="both"/>
      </w:pPr>
      <w:r>
        <w:t xml:space="preserve">    // Human-readable description.</w:t>
      </w:r>
    </w:p>
    <w:p>
      <w:pPr>
        <w:jc w:val="both"/>
      </w:pPr>
      <w:r>
        <w:t xml:space="preserve">    string description = 4;</w:t>
      </w:r>
    </w:p>
    <w:p>
      <w:pPr>
        <w:jc w:val="both"/>
      </w:pPr>
      <w:r/>
    </w:p>
    <w:p>
      <w:pPr>
        <w:jc w:val="both"/>
      </w:pPr>
      <w:r>
        <w:t xml:space="preserve">    // TODO(josh11b): bool is_optional?</w:t>
      </w:r>
    </w:p>
    <w:p>
      <w:pPr>
        <w:jc w:val="both"/>
      </w:pPr>
      <w:r/>
    </w:p>
    <w:p>
      <w:pPr>
        <w:jc w:val="both"/>
      </w:pPr>
      <w:r>
        <w:t xml:space="preserve">    // --- Constraints ---</w:t>
      </w:r>
    </w:p>
    <w:p>
      <w:pPr>
        <w:jc w:val="both"/>
      </w:pPr>
      <w:r>
        <w:t xml:space="preserve">    // These constraints are only in effect if specified.  Default is no</w:t>
      </w:r>
    </w:p>
    <w:p>
      <w:pPr>
        <w:jc w:val="both"/>
      </w:pPr>
      <w:r>
        <w:t xml:space="preserve">    // constraints.</w:t>
      </w:r>
    </w:p>
    <w:p>
      <w:pPr>
        <w:jc w:val="both"/>
      </w:pPr>
      <w:r/>
    </w:p>
    <w:p>
      <w:pPr>
        <w:jc w:val="both"/>
      </w:pPr>
      <w:r>
        <w:t xml:space="preserve">    // For type == "int", this is a minimum value.  For "list(___)"</w:t>
      </w:r>
    </w:p>
    <w:p>
      <w:pPr>
        <w:jc w:val="both"/>
      </w:pPr>
      <w:r>
        <w:t xml:space="preserve">    // types, this is the minimum length.</w:t>
      </w:r>
    </w:p>
    <w:p>
      <w:pPr>
        <w:jc w:val="both"/>
      </w:pPr>
      <w:r>
        <w:t xml:space="preserve">    bool has_minimum = 5;</w:t>
      </w:r>
    </w:p>
    <w:p>
      <w:pPr>
        <w:jc w:val="both"/>
      </w:pPr>
      <w:r>
        <w:t xml:space="preserve">    int64 minimum = 6;</w:t>
      </w:r>
    </w:p>
    <w:p>
      <w:pPr>
        <w:jc w:val="both"/>
      </w:pPr>
      <w:r/>
    </w:p>
    <w:p>
      <w:pPr>
        <w:jc w:val="both"/>
      </w:pPr>
      <w:r>
        <w:t xml:space="preserve">    // The set of allowed values.  Has type that is the "list" version</w:t>
      </w:r>
    </w:p>
    <w:p>
      <w:pPr>
        <w:jc w:val="both"/>
      </w:pPr>
      <w:r>
        <w:t xml:space="preserve">    // of the "type" field above (uses the "list" field of AttrValue).</w:t>
      </w:r>
    </w:p>
    <w:p>
      <w:pPr>
        <w:jc w:val="both"/>
      </w:pPr>
      <w:r>
        <w:t xml:space="preserve">    // If type == "type" or "list(type)" above, then the "type" field</w:t>
      </w:r>
    </w:p>
    <w:p>
      <w:pPr>
        <w:jc w:val="both"/>
      </w:pPr>
      <w:r>
        <w:t xml:space="preserve">    // of "allowed_values.list" has the set of allowed DataTypes.</w:t>
      </w:r>
    </w:p>
    <w:p>
      <w:pPr>
        <w:jc w:val="both"/>
      </w:pPr>
      <w:r>
        <w:t xml:space="preserve">    // If type == "string" or "list(string)", then the "s" field of</w:t>
      </w:r>
    </w:p>
    <w:p>
      <w:pPr>
        <w:jc w:val="both"/>
      </w:pPr>
      <w:r>
        <w:t xml:space="preserve">    // "allowed_values.list" has the set of allowed strings.</w:t>
      </w:r>
    </w:p>
    <w:p>
      <w:pPr>
        <w:jc w:val="both"/>
      </w:pPr>
      <w:r>
        <w:t xml:space="preserve">    AttrValue allowed_values = 7;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repeated AttrDef attr = 4;</w:t>
      </w:r>
    </w:p>
    <w:p>
      <w:pPr>
        <w:jc w:val="both"/>
      </w:pPr>
      <w:r/>
    </w:p>
    <w:p>
      <w:pPr>
        <w:jc w:val="both"/>
      </w:pPr>
      <w:r>
        <w:t xml:space="preserve">  // Optional deprecation based on GraphDef versions.</w:t>
      </w:r>
    </w:p>
    <w:p>
      <w:pPr>
        <w:jc w:val="both"/>
      </w:pPr>
      <w:r>
        <w:t xml:space="preserve">  OpDeprecation deprecation = 8;</w:t>
      </w:r>
    </w:p>
    <w:p>
      <w:pPr>
        <w:jc w:val="both"/>
      </w:pPr>
      <w:r/>
    </w:p>
    <w:p>
      <w:pPr>
        <w:jc w:val="both"/>
      </w:pPr>
      <w:r>
        <w:t xml:space="preserve">  // One-line human-readable description of what the Op does.</w:t>
      </w:r>
    </w:p>
    <w:p>
      <w:pPr>
        <w:jc w:val="both"/>
      </w:pPr>
      <w:r>
        <w:t xml:space="preserve">  string summary = 5;</w:t>
      </w:r>
    </w:p>
    <w:p>
      <w:pPr>
        <w:jc w:val="both"/>
      </w:pPr>
      <w:r/>
    </w:p>
    <w:p>
      <w:pPr>
        <w:jc w:val="both"/>
      </w:pPr>
      <w:r>
        <w:t xml:space="preserve">  // Additional, longer human-readable description of what the Op does.</w:t>
      </w:r>
    </w:p>
    <w:p>
      <w:pPr>
        <w:jc w:val="both"/>
      </w:pPr>
      <w:r>
        <w:t xml:space="preserve">  string description = 6;</w:t>
      </w:r>
    </w:p>
    <w:p>
      <w:pPr>
        <w:jc w:val="both"/>
      </w:pPr>
      <w:r/>
    </w:p>
    <w:p>
      <w:pPr>
        <w:jc w:val="both"/>
      </w:pPr>
      <w:r>
        <w:t xml:space="preserve">  // -------------------------------------------------------------------------</w:t>
      </w:r>
    </w:p>
    <w:p>
      <w:pPr>
        <w:jc w:val="both"/>
      </w:pPr>
      <w:r>
        <w:t xml:space="preserve">  // Which optimizations this operation can participate in.</w:t>
      </w:r>
    </w:p>
    <w:p>
      <w:pPr>
        <w:jc w:val="both"/>
      </w:pPr>
      <w:r/>
    </w:p>
    <w:p>
      <w:pPr>
        <w:jc w:val="both"/>
      </w:pPr>
      <w:r>
        <w:t xml:space="preserve">  // True if the operation is commutative ("op(a,b) == op(b,a)" for all inputs)</w:t>
      </w:r>
    </w:p>
    <w:p>
      <w:pPr>
        <w:jc w:val="both"/>
      </w:pPr>
      <w:r>
        <w:t xml:space="preserve">  bool is_commutative = 18;</w:t>
      </w:r>
    </w:p>
    <w:p>
      <w:pPr>
        <w:jc w:val="both"/>
      </w:pPr>
      <w:r/>
    </w:p>
    <w:p>
      <w:pPr>
        <w:jc w:val="both"/>
      </w:pPr>
      <w:r>
        <w:t xml:space="preserve">  // If is_aggregate is true, then this operation accepts N &gt;= 2</w:t>
      </w:r>
    </w:p>
    <w:p>
      <w:pPr>
        <w:jc w:val="both"/>
      </w:pPr>
      <w:r>
        <w:t xml:space="preserve">  // inputs and produces 1 output all of the same type.  Should be</w:t>
      </w:r>
    </w:p>
    <w:p>
      <w:pPr>
        <w:jc w:val="both"/>
      </w:pPr>
      <w:r>
        <w:t xml:space="preserve">  // associative and commutative, and produce output with the same</w:t>
      </w:r>
    </w:p>
    <w:p>
      <w:pPr>
        <w:jc w:val="both"/>
      </w:pPr>
      <w:r>
        <w:t xml:space="preserve">  // shape as the input.  The optimizer may replace an aggregate op</w:t>
      </w:r>
    </w:p>
    <w:p>
      <w:pPr>
        <w:jc w:val="both"/>
      </w:pPr>
      <w:r>
        <w:t xml:space="preserve">  // taking input from multiple devices with a tree of aggregate ops</w:t>
      </w:r>
    </w:p>
    <w:p>
      <w:pPr>
        <w:jc w:val="both"/>
      </w:pPr>
      <w:r>
        <w:t xml:space="preserve">  // that aggregate locally within each device (and possibly within</w:t>
      </w:r>
    </w:p>
    <w:p>
      <w:pPr>
        <w:jc w:val="both"/>
      </w:pPr>
      <w:r>
        <w:t xml:space="preserve">  // groups of nearby devices) before communicating.</w:t>
      </w:r>
    </w:p>
    <w:p>
      <w:pPr>
        <w:jc w:val="both"/>
      </w:pPr>
      <w:r>
        <w:t xml:space="preserve">  // TODO(josh11b): Implement that optimization.</w:t>
      </w:r>
    </w:p>
    <w:p>
      <w:pPr>
        <w:jc w:val="both"/>
      </w:pPr>
      <w:r>
        <w:t xml:space="preserve">  bool is_aggregate = 16;  // for things like add</w:t>
      </w:r>
    </w:p>
    <w:p>
      <w:pPr>
        <w:jc w:val="both"/>
      </w:pPr>
      <w:r/>
    </w:p>
    <w:p>
      <w:pPr>
        <w:jc w:val="both"/>
      </w:pPr>
      <w:r>
        <w:t xml:space="preserve">  // Other optimizations go here, like</w:t>
      </w:r>
    </w:p>
    <w:p>
      <w:pPr>
        <w:jc w:val="both"/>
      </w:pPr>
      <w:r>
        <w:t xml:space="preserve">  //   can_alias_input, rewrite_when_output_unused, partitioning_strategy, etc.</w:t>
      </w:r>
    </w:p>
    <w:p>
      <w:pPr>
        <w:jc w:val="both"/>
      </w:pPr>
      <w:r/>
    </w:p>
    <w:p>
      <w:pPr>
        <w:jc w:val="both"/>
      </w:pPr>
      <w:r>
        <w:t xml:space="preserve">  // -------------------------------------------------------------------------</w:t>
      </w:r>
    </w:p>
    <w:p>
      <w:pPr>
        <w:jc w:val="both"/>
      </w:pPr>
      <w:r>
        <w:t xml:space="preserve">  // Optimization constraints.</w:t>
      </w:r>
    </w:p>
    <w:p>
      <w:pPr>
        <w:jc w:val="both"/>
      </w:pPr>
      <w:r/>
    </w:p>
    <w:p>
      <w:pPr>
        <w:jc w:val="both"/>
      </w:pPr>
      <w:r>
        <w:t xml:space="preserve">  // Ops are marked as stateful if their behavior depends on some state beyond</w:t>
      </w:r>
    </w:p>
    <w:p>
      <w:pPr>
        <w:jc w:val="both"/>
      </w:pPr>
      <w:r>
        <w:t xml:space="preserve">  // their input tensors (e.g. variable reading op) or if they have</w:t>
      </w:r>
    </w:p>
    <w:p>
      <w:pPr>
        <w:jc w:val="both"/>
      </w:pPr>
      <w:r>
        <w:t xml:space="preserve">  // a side-effect (e.g. printing or asserting ops). Equivalently, stateless ops</w:t>
      </w:r>
    </w:p>
    <w:p>
      <w:pPr>
        <w:jc w:val="both"/>
      </w:pPr>
      <w:r>
        <w:t xml:space="preserve">  // must always produce the same output for the same input and have</w:t>
      </w:r>
    </w:p>
    <w:p>
      <w:pPr>
        <w:jc w:val="both"/>
      </w:pPr>
      <w:r>
        <w:t xml:space="preserve">  // no side-effects.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By default Ops may be moved between devices.  Stateful ops should</w:t>
      </w:r>
    </w:p>
    <w:p>
      <w:pPr>
        <w:jc w:val="both"/>
      </w:pPr>
      <w:r>
        <w:t xml:space="preserve">  // either not be moved, or should only be moved if that state can also</w:t>
      </w:r>
    </w:p>
    <w:p>
      <w:pPr>
        <w:jc w:val="both"/>
      </w:pPr>
      <w:r>
        <w:t xml:space="preserve">  // be moved (e.g. via some sort of save / restore).</w:t>
      </w:r>
    </w:p>
    <w:p>
      <w:pPr>
        <w:jc w:val="both"/>
      </w:pPr>
      <w:r>
        <w:t xml:space="preserve">  // Stateful ops are guaranteed to never be optimized away by Common</w:t>
      </w:r>
    </w:p>
    <w:p>
      <w:pPr>
        <w:jc w:val="both"/>
      </w:pPr>
      <w:r>
        <w:t xml:space="preserve">  // Subexpression Elimination (CSE).</w:t>
      </w:r>
    </w:p>
    <w:p>
      <w:pPr>
        <w:jc w:val="both"/>
      </w:pPr>
      <w:r>
        <w:t xml:space="preserve">  bool is_stateful = 17;  // for things like variables, queue</w:t>
      </w:r>
    </w:p>
    <w:p>
      <w:pPr>
        <w:jc w:val="both"/>
      </w:pPr>
      <w:r/>
    </w:p>
    <w:p>
      <w:pPr>
        <w:jc w:val="both"/>
      </w:pPr>
      <w:r>
        <w:t xml:space="preserve">  // -------------------------------------------------------------------------</w:t>
      </w:r>
    </w:p>
    <w:p>
      <w:pPr>
        <w:jc w:val="both"/>
      </w:pPr>
      <w:r>
        <w:t xml:space="preserve">  // Non-standard options.</w:t>
      </w:r>
    </w:p>
    <w:p>
      <w:pPr>
        <w:jc w:val="both"/>
      </w:pPr>
      <w:r/>
    </w:p>
    <w:p>
      <w:pPr>
        <w:jc w:val="both"/>
      </w:pPr>
      <w:r>
        <w:t xml:space="preserve">  // By default, all inputs to an Op must be initialized Tensors.  Ops</w:t>
      </w:r>
    </w:p>
    <w:p>
      <w:pPr>
        <w:jc w:val="both"/>
      </w:pPr>
      <w:r>
        <w:t xml:space="preserve">  // that may initialize tensors for the first time should set this</w:t>
      </w:r>
    </w:p>
    <w:p>
      <w:pPr>
        <w:jc w:val="both"/>
      </w:pPr>
      <w:r>
        <w:t xml:space="preserve">  // field to true, to allow the Op to take an uninitialized Tensor as</w:t>
      </w:r>
    </w:p>
    <w:p>
      <w:pPr>
        <w:jc w:val="both"/>
      </w:pPr>
      <w:r>
        <w:t xml:space="preserve">  // input.</w:t>
      </w:r>
    </w:p>
    <w:p>
      <w:pPr>
        <w:jc w:val="both"/>
      </w:pPr>
      <w:r>
        <w:t xml:space="preserve">  bool allows_uninitialized_input = 19;  // for Assign, etc.</w:t>
      </w:r>
    </w:p>
    <w:p>
      <w:pPr>
        <w:jc w:val="both"/>
      </w:pPr>
      <w:r/>
    </w:p>
    <w:p>
      <w:pPr>
        <w:jc w:val="both"/>
      </w:pPr>
      <w:r>
        <w:t xml:space="preserve">  // Indicates whether the op implementation uses distributed communication.</w:t>
      </w:r>
    </w:p>
    <w:p>
      <w:pPr>
        <w:jc w:val="both"/>
      </w:pPr>
      <w:r>
        <w:t xml:space="preserve">  // If True, the op is allowed to return errors for network disconnection and</w:t>
      </w:r>
    </w:p>
    <w:p>
      <w:pPr>
        <w:jc w:val="both"/>
      </w:pPr>
      <w:r>
        <w:t xml:space="preserve">  // trigger TF network failure handling logics.</w:t>
      </w:r>
    </w:p>
    <w:p>
      <w:pPr>
        <w:jc w:val="both"/>
      </w:pPr>
      <w:r>
        <w:t xml:space="preserve">  bool is_distributed_communication = 21;</w:t>
      </w:r>
    </w:p>
    <w:p>
      <w:pPr>
        <w:jc w:val="both"/>
      </w:pPr>
      <w:r>
        <w:t>}</w:t>
      </w:r>
    </w:p>
    <w:p>
      <w:pPr>
        <w:jc w:val="both"/>
      </w:pPr>
      <w:r>
        <w:t>// LINT.ThenChange(</w:t>
      </w:r>
    </w:p>
    <w:p>
      <w:pPr>
        <w:jc w:val="both"/>
      </w:pPr>
      <w:r>
        <w:t>//     https://www.tensorflow.org/code/tensorflow/core/framework/op_def_util.cc)</w:t>
      </w:r>
    </w:p>
    <w:p>
      <w:pPr>
        <w:jc w:val="both"/>
      </w:pPr>
      <w:r/>
    </w:p>
    <w:p>
      <w:pPr>
        <w:jc w:val="both"/>
      </w:pPr>
      <w:r>
        <w:t>// Information about version-dependent deprecation of an op</w:t>
      </w:r>
    </w:p>
    <w:p>
      <w:pPr>
        <w:jc w:val="both"/>
      </w:pPr>
      <w:r>
        <w:t>message OpDeprecation {</w:t>
      </w:r>
    </w:p>
    <w:p>
      <w:pPr>
        <w:jc w:val="both"/>
      </w:pPr>
      <w:r>
        <w:t xml:space="preserve">  // First GraphDef version at which the op is disallowed.</w:t>
      </w:r>
    </w:p>
    <w:p>
      <w:pPr>
        <w:jc w:val="both"/>
      </w:pPr>
      <w:r>
        <w:t xml:space="preserve">  int32 version = 1;</w:t>
      </w:r>
    </w:p>
    <w:p>
      <w:pPr>
        <w:jc w:val="both"/>
      </w:pPr>
      <w:r/>
    </w:p>
    <w:p>
      <w:pPr>
        <w:jc w:val="both"/>
      </w:pPr>
      <w:r>
        <w:t xml:space="preserve">  // Explanation of why it was deprecated and what to use instead.</w:t>
      </w:r>
    </w:p>
    <w:p>
      <w:pPr>
        <w:jc w:val="both"/>
      </w:pPr>
      <w:r>
        <w:t xml:space="preserve">  string explanation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 collection of OpDefs</w:t>
      </w:r>
    </w:p>
    <w:p>
      <w:pPr>
        <w:jc w:val="both"/>
      </w:pPr>
      <w:r>
        <w:t>message OpList {</w:t>
      </w:r>
    </w:p>
    <w:p>
      <w:pPr>
        <w:jc w:val="both"/>
      </w:pPr>
      <w:r>
        <w:t xml:space="preserve">  repeated OpDef op = 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