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tensorflow.data;</w:t>
      </w:r>
    </w:p>
    <w:p>
      <w:pPr>
        <w:jc w:val="both"/>
      </w:pPr>
      <w:r/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Next tag: 2</w:t>
      </w:r>
    </w:p>
    <w:p>
      <w:pPr>
        <w:jc w:val="both"/>
      </w:pPr>
      <w:r>
        <w:t>message ProcessingModeDef {</w:t>
      </w:r>
    </w:p>
    <w:p>
      <w:pPr>
        <w:jc w:val="both"/>
      </w:pPr>
      <w:r>
        <w:t xml:space="preserve">  // Specifies how data is sharded among tf.data service workers.</w:t>
      </w:r>
    </w:p>
    <w:p>
      <w:pPr>
        <w:jc w:val="both"/>
      </w:pPr>
      <w:r>
        <w:t xml:space="preserve">  enum ShardingPolicy {</w:t>
      </w:r>
    </w:p>
    <w:p>
      <w:pPr>
        <w:jc w:val="both"/>
      </w:pPr>
      <w:r>
        <w:t xml:space="preserve">    // No sharding will be performed. Each worker produces the entire dataset</w:t>
      </w:r>
    </w:p>
    <w:p>
      <w:pPr>
        <w:jc w:val="both"/>
      </w:pPr>
      <w:r>
        <w:t xml:space="preserve">    // without any sharding. With this mode, the best practice is to shuffle the</w:t>
      </w:r>
    </w:p>
    <w:p>
      <w:pPr>
        <w:jc w:val="both"/>
      </w:pPr>
      <w:r>
        <w:t xml:space="preserve">    // dataset nondeterministically so that workers process the dataset in</w:t>
      </w:r>
    </w:p>
    <w:p>
      <w:pPr>
        <w:jc w:val="both"/>
      </w:pPr>
      <w:r>
        <w:t xml:space="preserve">    // different orders.</w:t>
      </w:r>
    </w:p>
    <w:p>
      <w:pPr>
        <w:jc w:val="both"/>
      </w:pPr>
      <w:r>
        <w:t xml:space="preserve">    OFF = 0;</w:t>
      </w:r>
    </w:p>
    <w:p>
      <w:pPr>
        <w:jc w:val="both"/>
      </w:pPr>
      <w:r/>
    </w:p>
    <w:p>
      <w:pPr>
        <w:jc w:val="both"/>
      </w:pPr>
      <w:r>
        <w:t xml:space="preserve">    // The input dataset is dynamically split among workers at runtime. Each</w:t>
      </w:r>
    </w:p>
    <w:p>
      <w:pPr>
        <w:jc w:val="both"/>
      </w:pPr>
      <w:r>
        <w:t xml:space="preserve">    // worker gets the next split when it reads data from the dispatcher. There</w:t>
      </w:r>
    </w:p>
    <w:p>
      <w:pPr>
        <w:jc w:val="both"/>
      </w:pPr>
      <w:r>
        <w:t xml:space="preserve">    // is no fixed sharding with this mode.</w:t>
      </w:r>
    </w:p>
    <w:p>
      <w:pPr>
        <w:jc w:val="both"/>
      </w:pPr>
      <w:r>
        <w:t xml:space="preserve">    DYNAMIC = 1;</w:t>
      </w:r>
    </w:p>
    <w:p>
      <w:pPr>
        <w:jc w:val="both"/>
      </w:pPr>
      <w:r/>
    </w:p>
    <w:p>
      <w:pPr>
        <w:jc w:val="both"/>
      </w:pPr>
      <w:r>
        <w:t xml:space="preserve">    // The following are static sharding policies. The semantics are similar to</w:t>
      </w:r>
    </w:p>
    <w:p>
      <w:pPr>
        <w:jc w:val="both"/>
      </w:pPr>
      <w:r>
        <w:t xml:space="preserve">    // `tf.data.experimental.AutoShardPolicy`. These policies require:</w:t>
      </w:r>
    </w:p>
    <w:p>
      <w:pPr>
        <w:jc w:val="both"/>
      </w:pPr>
      <w:r>
        <w:t xml:space="preserve">    // * The tf.data service cluster has a fixed size, and you need to specify</w:t>
      </w:r>
    </w:p>
    <w:p>
      <w:pPr>
        <w:jc w:val="both"/>
      </w:pPr>
      <w:r>
        <w:t xml:space="preserve">    //   the workers in DispatcherConfig.</w:t>
      </w:r>
    </w:p>
    <w:p>
      <w:pPr>
        <w:jc w:val="both"/>
      </w:pPr>
      <w:r>
        <w:t xml:space="preserve">    // * Each client only reads from the local tf.data service worker.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Shards by input files (each worker will get a set of files to process).</w:t>
      </w:r>
    </w:p>
    <w:p>
      <w:pPr>
        <w:jc w:val="both"/>
      </w:pPr>
      <w:r>
        <w:t xml:space="preserve">    // When this option is selected, make sure that there is at least as many</w:t>
      </w:r>
    </w:p>
    <w:p>
      <w:pPr>
        <w:jc w:val="both"/>
      </w:pPr>
      <w:r>
        <w:t xml:space="preserve">    // files as workers. If there are fewer input files than workers, a runtime</w:t>
      </w:r>
    </w:p>
    <w:p>
      <w:pPr>
        <w:jc w:val="both"/>
      </w:pPr>
      <w:r>
        <w:t xml:space="preserve">    // error will be raised.</w:t>
      </w:r>
    </w:p>
    <w:p>
      <w:pPr>
        <w:jc w:val="both"/>
      </w:pPr>
      <w:r>
        <w:t xml:space="preserve">    FILE = 2;</w:t>
      </w:r>
    </w:p>
    <w:p>
      <w:pPr>
        <w:jc w:val="both"/>
      </w:pPr>
      <w:r/>
    </w:p>
    <w:p>
      <w:pPr>
        <w:jc w:val="both"/>
      </w:pPr>
      <w:r>
        <w:t xml:space="preserve">    // Shards by elements produced by the dataset. Each worker will process the</w:t>
      </w:r>
    </w:p>
    <w:p>
      <w:pPr>
        <w:jc w:val="both"/>
      </w:pPr>
      <w:r>
        <w:t xml:space="preserve">    // whole dataset and discard the portion that is not for itself. Note that</w:t>
      </w:r>
    </w:p>
    <w:p>
      <w:pPr>
        <w:jc w:val="both"/>
      </w:pPr>
      <w:r>
        <w:t xml:space="preserve">    // for this mode to correctly partitions the dataset elements, the dataset</w:t>
      </w:r>
    </w:p>
    <w:p>
      <w:pPr>
        <w:jc w:val="both"/>
      </w:pPr>
      <w:r>
        <w:t xml:space="preserve">    // needs to produce elements in a deterministic order.</w:t>
      </w:r>
    </w:p>
    <w:p>
      <w:pPr>
        <w:jc w:val="both"/>
      </w:pPr>
      <w:r>
        <w:t xml:space="preserve">    DATA = 3;</w:t>
      </w:r>
    </w:p>
    <w:p>
      <w:pPr>
        <w:jc w:val="both"/>
      </w:pPr>
      <w:r/>
    </w:p>
    <w:p>
      <w:pPr>
        <w:jc w:val="both"/>
      </w:pPr>
      <w:r>
        <w:t xml:space="preserve">    // Attempts FILE-based sharding, falling back to DATA-based sharding on</w:t>
      </w:r>
    </w:p>
    <w:p>
      <w:pPr>
        <w:jc w:val="both"/>
      </w:pPr>
      <w:r>
        <w:t xml:space="preserve">    // failures.</w:t>
      </w:r>
    </w:p>
    <w:p>
      <w:pPr>
        <w:jc w:val="both"/>
      </w:pPr>
      <w:r>
        <w:t xml:space="preserve">    FILE_OR_DATA = 4;</w:t>
      </w:r>
    </w:p>
    <w:p>
      <w:pPr>
        <w:jc w:val="both"/>
      </w:pPr>
      <w:r/>
    </w:p>
    <w:p>
      <w:pPr>
        <w:jc w:val="both"/>
      </w:pPr>
      <w:r>
        <w:t xml:space="preserve">    // Looks for the presence of `shard(SHARD_HINT, ...)` which is treated as a</w:t>
      </w:r>
    </w:p>
    <w:p>
      <w:pPr>
        <w:jc w:val="both"/>
      </w:pPr>
      <w:r>
        <w:t xml:space="preserve">    // placeholder to replace with `shard(num_workers, worker_index)`.</w:t>
      </w:r>
    </w:p>
    <w:p>
      <w:pPr>
        <w:jc w:val="both"/>
      </w:pPr>
      <w:r>
        <w:t xml:space="preserve">    HINT = 5;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ShardingPolicy sharding_policy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tf.data service deployment mode.</w:t>
      </w:r>
    </w:p>
    <w:p>
      <w:pPr>
        <w:jc w:val="both"/>
      </w:pPr>
      <w:r>
        <w:t>enum DeploymentMode {</w:t>
      </w:r>
    </w:p>
    <w:p>
      <w:pPr>
        <w:jc w:val="both"/>
      </w:pPr>
      <w:r>
        <w:t xml:space="preserve">  DEPLOYMENT_MODE_UNSPECIFIED = 0;</w:t>
      </w:r>
    </w:p>
    <w:p>
      <w:pPr>
        <w:jc w:val="both"/>
      </w:pPr>
      <w:r>
        <w:t xml:space="preserve">  // tf.data service workers colocate with TF workers.</w:t>
      </w:r>
    </w:p>
    <w:p>
      <w:pPr>
        <w:jc w:val="both"/>
      </w:pPr>
      <w:r>
        <w:t xml:space="preserve">  DEPLOYMENT_MODE_COLOCATED = 1;</w:t>
      </w:r>
    </w:p>
    <w:p>
      <w:pPr>
        <w:jc w:val="both"/>
      </w:pPr>
      <w:r>
        <w:t xml:space="preserve">  // tf.data service workers run in dedicated tf.data hosts.</w:t>
      </w:r>
    </w:p>
    <w:p>
      <w:pPr>
        <w:jc w:val="both"/>
      </w:pPr>
      <w:r>
        <w:t xml:space="preserve">  DEPLOYMENT_MODE_REMOTE = 2;</w:t>
      </w:r>
    </w:p>
    <w:p>
      <w:pPr>
        <w:jc w:val="both"/>
      </w:pPr>
      <w:r>
        <w:t xml:space="preserve">  // tf.data service workers run in colocated TF hosts and dedicated tf.data</w:t>
      </w:r>
    </w:p>
    <w:p>
      <w:pPr>
        <w:jc w:val="both"/>
      </w:pPr>
      <w:r>
        <w:t xml:space="preserve">  // hosts.</w:t>
      </w:r>
    </w:p>
    <w:p>
      <w:pPr>
        <w:jc w:val="both"/>
      </w:pPr>
      <w:r>
        <w:t xml:space="preserve">  DEPLOYMENT_MODE_HYBRID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Metadata related to tf.data service datasets.</w:t>
      </w:r>
    </w:p>
    <w:p>
      <w:pPr>
        <w:jc w:val="both"/>
      </w:pPr>
      <w:r>
        <w:t>// Next tag: 4</w:t>
      </w:r>
    </w:p>
    <w:p>
      <w:pPr>
        <w:jc w:val="both"/>
      </w:pPr>
      <w:r>
        <w:t>message DataServiceMetadata {</w:t>
      </w:r>
    </w:p>
    <w:p>
      <w:pPr>
        <w:jc w:val="both"/>
      </w:pPr>
      <w:r>
        <w:t xml:space="preserve">  oneof optional_element_spec {</w:t>
      </w:r>
    </w:p>
    <w:p>
      <w:pPr>
        <w:jc w:val="both"/>
      </w:pPr>
      <w:r>
        <w:t xml:space="preserve">    // Serialized element spec.</w:t>
      </w:r>
    </w:p>
    <w:p>
      <w:pPr>
        <w:jc w:val="both"/>
      </w:pPr>
      <w:r>
        <w:t xml:space="preserve">    bytes element_spec = 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enum Compression {</w:t>
      </w:r>
    </w:p>
    <w:p>
      <w:pPr>
        <w:jc w:val="both"/>
      </w:pPr>
      <w:r>
        <w:t xml:space="preserve">    COMPRESSION_UNSPECIFIED = 0;</w:t>
      </w:r>
    </w:p>
    <w:p>
      <w:pPr>
        <w:jc w:val="both"/>
      </w:pPr>
      <w:r>
        <w:t xml:space="preserve">    // No compression.</w:t>
      </w:r>
    </w:p>
    <w:p>
      <w:pPr>
        <w:jc w:val="both"/>
      </w:pPr>
      <w:r>
        <w:t xml:space="preserve">    COMPRESSION_OFF = 1;</w:t>
      </w:r>
    </w:p>
    <w:p>
      <w:pPr>
        <w:jc w:val="both"/>
      </w:pPr>
      <w:r>
        <w:t xml:space="preserve">    // Snappy compression as defined in tensorflow/core/platform/snappy.h.</w:t>
      </w:r>
    </w:p>
    <w:p>
      <w:pPr>
        <w:jc w:val="both"/>
      </w:pPr>
      <w:r>
        <w:t xml:space="preserve">    COMPRESSION_SNAPPY = 2;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Compression compression = 2;</w:t>
      </w:r>
    </w:p>
    <w:p>
      <w:pPr>
        <w:jc w:val="both"/>
      </w:pPr>
      <w:r/>
    </w:p>
    <w:p>
      <w:pPr>
        <w:jc w:val="both"/>
      </w:pPr>
      <w:r>
        <w:t xml:space="preserve">  // Cardinality of the dataset.</w:t>
      </w:r>
    </w:p>
    <w:p>
      <w:pPr>
        <w:jc w:val="both"/>
      </w:pPr>
      <w:r>
        <w:t xml:space="preserve">  int64 cardinality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Data service config available to the client through GetDataServiceConfig RPC.</w:t>
      </w:r>
    </w:p>
    <w:p>
      <w:pPr>
        <w:jc w:val="both"/>
      </w:pPr>
      <w:r>
        <w:t>// Next tag: 2</w:t>
      </w:r>
    </w:p>
    <w:p>
      <w:pPr>
        <w:jc w:val="both"/>
      </w:pPr>
      <w:r>
        <w:t>message DataServiceConfig {</w:t>
      </w:r>
    </w:p>
    <w:p>
      <w:pPr>
        <w:jc w:val="both"/>
      </w:pPr>
      <w:r>
        <w:t xml:space="preserve">  DeploymentMode deployment_mode = 1;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