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"tensorflow/core/framework/tensor_slice.proto";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>
        <w:t>import "tensorflow/core/framework/versions.proto";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"TensorBundleProtos";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"org.tensorflow.util";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Protos used in the tensor bundle module (tf/core/util/tensor_bundle/).</w:t>
      </w:r>
    </w:p>
    <w:p>
      <w:pPr>
        <w:jc w:val="both"/>
      </w:pPr>
      <w:r/>
    </w:p>
    <w:p>
      <w:pPr>
        <w:jc w:val="both"/>
      </w:pPr>
      <w:r>
        <w:t>// Special header that is associated with a bundle.</w:t>
      </w:r>
    </w:p>
    <w:p>
      <w:pPr>
        <w:jc w:val="both"/>
      </w:pPr>
      <w:r>
        <w:t>//</w:t>
      </w:r>
    </w:p>
    <w:p>
      <w:pPr>
        <w:jc w:val="both"/>
      </w:pPr>
      <w:r>
        <w:t>// TODO(zongheng,zhifengc): maybe in the future, we can add information about</w:t>
      </w:r>
    </w:p>
    <w:p>
      <w:pPr>
        <w:jc w:val="both"/>
      </w:pPr>
      <w:r>
        <w:t>// which binary produced this checkpoint, timestamp, etc. Sometime, these can be</w:t>
      </w:r>
    </w:p>
    <w:p>
      <w:pPr>
        <w:jc w:val="both"/>
      </w:pPr>
      <w:r>
        <w:t>// valuable debugging information. And if needed, these can be used as defensive</w:t>
      </w:r>
    </w:p>
    <w:p>
      <w:pPr>
        <w:jc w:val="both"/>
      </w:pPr>
      <w:r>
        <w:t>// information ensuring reader (binary version) of the checkpoint and the writer</w:t>
      </w:r>
    </w:p>
    <w:p>
      <w:pPr>
        <w:jc w:val="both"/>
      </w:pPr>
      <w:r>
        <w:t>// (binary version) must match within certain range, etc.</w:t>
      </w:r>
    </w:p>
    <w:p>
      <w:pPr>
        <w:jc w:val="both"/>
      </w:pPr>
      <w:r>
        <w:t>message BundleHeaderProto {</w:t>
      </w:r>
    </w:p>
    <w:p>
      <w:pPr>
        <w:jc w:val="both"/>
      </w:pPr>
      <w:r>
        <w:t xml:space="preserve">  // Number of data files in the bundle.</w:t>
      </w:r>
    </w:p>
    <w:p>
      <w:pPr>
        <w:jc w:val="both"/>
      </w:pPr>
      <w:r>
        <w:t xml:space="preserve">  int32 num_shards = 1;</w:t>
      </w:r>
    </w:p>
    <w:p>
      <w:pPr>
        <w:jc w:val="both"/>
      </w:pPr>
      <w:r/>
    </w:p>
    <w:p>
      <w:pPr>
        <w:jc w:val="both"/>
      </w:pPr>
      <w:r>
        <w:t xml:space="preserve">  // An enum indicating the endianness of the platform that produced this</w:t>
      </w:r>
    </w:p>
    <w:p>
      <w:pPr>
        <w:jc w:val="both"/>
      </w:pPr>
      <w:r>
        <w:t xml:space="preserve">  // bundle.  A bundle can only be read by a platform with matching endianness.</w:t>
      </w:r>
    </w:p>
    <w:p>
      <w:pPr>
        <w:jc w:val="both"/>
      </w:pPr>
      <w:r>
        <w:t xml:space="preserve">  // Defaults to LITTLE, as most modern platforms are little-endian.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Affects the binary tensor data bytes only, not the metadata in protobufs.</w:t>
      </w:r>
    </w:p>
    <w:p>
      <w:pPr>
        <w:jc w:val="both"/>
      </w:pPr>
      <w:r>
        <w:t xml:space="preserve">  enum Endianness {</w:t>
      </w:r>
    </w:p>
    <w:p>
      <w:pPr>
        <w:jc w:val="both"/>
      </w:pPr>
      <w:r>
        <w:t xml:space="preserve">    LITTLE = 0;</w:t>
      </w:r>
    </w:p>
    <w:p>
      <w:pPr>
        <w:jc w:val="both"/>
      </w:pPr>
      <w:r>
        <w:t xml:space="preserve">    BIG = 1;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Endianness endianness = 2;</w:t>
      </w:r>
    </w:p>
    <w:p>
      <w:pPr>
        <w:jc w:val="both"/>
      </w:pPr>
      <w:r/>
    </w:p>
    <w:p>
      <w:pPr>
        <w:jc w:val="both"/>
      </w:pPr>
      <w:r>
        <w:t xml:space="preserve">  // Versioning of the tensor bundle format.</w:t>
      </w:r>
    </w:p>
    <w:p>
      <w:pPr>
        <w:jc w:val="both"/>
      </w:pPr>
      <w:r>
        <w:t xml:space="preserve">  VersionDef version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Describes the metadata related to a checkpointed tensor.</w:t>
      </w:r>
    </w:p>
    <w:p>
      <w:pPr>
        <w:jc w:val="both"/>
      </w:pPr>
      <w:r>
        <w:t>message BundleEntryProto {</w:t>
      </w:r>
    </w:p>
    <w:p>
      <w:pPr>
        <w:jc w:val="both"/>
      </w:pPr>
      <w:r>
        <w:t xml:space="preserve">  // The tensor dtype and shape.</w:t>
      </w:r>
    </w:p>
    <w:p>
      <w:pPr>
        <w:jc w:val="both"/>
      </w:pPr>
      <w:r>
        <w:t xml:space="preserve">  DataType dtype = 1;</w:t>
      </w:r>
    </w:p>
    <w:p>
      <w:pPr>
        <w:jc w:val="both"/>
      </w:pPr>
      <w:r>
        <w:t xml:space="preserve">  TensorShapeProto shape = 2;</w:t>
      </w:r>
    </w:p>
    <w:p>
      <w:pPr>
        <w:jc w:val="both"/>
      </w:pPr>
      <w:r>
        <w:t xml:space="preserve">  // The binary content of the tensor lies in:</w:t>
      </w:r>
    </w:p>
    <w:p>
      <w:pPr>
        <w:jc w:val="both"/>
      </w:pPr>
      <w:r>
        <w:t xml:space="preserve">  //   File "shard_id": bytes [offset, offset + size).</w:t>
      </w:r>
    </w:p>
    <w:p>
      <w:pPr>
        <w:jc w:val="both"/>
      </w:pPr>
      <w:r>
        <w:t xml:space="preserve">  int32 shard_id = 3;</w:t>
      </w:r>
    </w:p>
    <w:p>
      <w:pPr>
        <w:jc w:val="both"/>
      </w:pPr>
      <w:r>
        <w:t xml:space="preserve">  int64 offset = 4;</w:t>
      </w:r>
    </w:p>
    <w:p>
      <w:pPr>
        <w:jc w:val="both"/>
      </w:pPr>
      <w:r>
        <w:t xml:space="preserve">  int64 size = 5;</w:t>
      </w:r>
    </w:p>
    <w:p>
      <w:pPr>
        <w:jc w:val="both"/>
      </w:pPr>
      <w:r/>
    </w:p>
    <w:p>
      <w:pPr>
        <w:jc w:val="both"/>
      </w:pPr>
      <w:r>
        <w:t xml:space="preserve">  // The CRC32C checksum of the tensor bytes.</w:t>
      </w:r>
    </w:p>
    <w:p>
      <w:pPr>
        <w:jc w:val="both"/>
      </w:pPr>
      <w:r>
        <w:t xml:space="preserve">  fixed32 crc32c = 6;</w:t>
      </w:r>
    </w:p>
    <w:p>
      <w:pPr>
        <w:jc w:val="both"/>
      </w:pPr>
      <w:r/>
    </w:p>
    <w:p>
      <w:pPr>
        <w:jc w:val="both"/>
      </w:pPr>
      <w:r>
        <w:t xml:space="preserve">  // Iff present, this entry represents a partitioned tensor.  The previous</w:t>
      </w:r>
    </w:p>
    <w:p>
      <w:pPr>
        <w:jc w:val="both"/>
      </w:pPr>
      <w:r>
        <w:t xml:space="preserve">  // fields are interpreted as follows: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  "dtype", "shape": describe the full tensor.</w:t>
      </w:r>
    </w:p>
    <w:p>
      <w:pPr>
        <w:jc w:val="both"/>
      </w:pPr>
      <w:r>
        <w:t xml:space="preserve">  //   "shard_id", "offset", "size", "crc32c": all IGNORED.</w:t>
      </w:r>
    </w:p>
    <w:p>
      <w:pPr>
        <w:jc w:val="both"/>
      </w:pPr>
      <w:r>
        <w:t xml:space="preserve">  //      These information for each slice can be looked up in their own</w:t>
      </w:r>
    </w:p>
    <w:p>
      <w:pPr>
        <w:jc w:val="both"/>
      </w:pPr>
      <w:r>
        <w:t xml:space="preserve">  //      BundleEntryProto, keyed by each "slice_name".</w:t>
      </w:r>
    </w:p>
    <w:p>
      <w:pPr>
        <w:jc w:val="both"/>
      </w:pPr>
      <w:r>
        <w:t xml:space="preserve">  repeated TensorSliceProto slices = 7;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