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#!/bin/sh</w:t>
      </w:r>
    </w:p>
    <w:p>
      <w:pPr>
        <w:jc w:val="both"/>
      </w:pPr>
      <w:r>
        <w:t>RUST_LOG=info LD_LIBRARY_PATH=so/tf2 cargo run --bin navi --features tf -- --port 30 --num-worker-threads 8 --intra-op-parallelism 8 --inter-op-parallelism 8 \</w:t>
      </w:r>
    </w:p>
    <w:p>
      <w:pPr>
        <w:jc w:val="both"/>
      </w:pPr>
      <w:r>
        <w:t xml:space="preserve">    --model-check-interval-secs 30 \</w:t>
      </w:r>
    </w:p>
    <w:p>
      <w:pPr>
        <w:jc w:val="both"/>
      </w:pPr>
      <w:r>
        <w:t xml:space="preserve">    --model-dir models/click/ \</w:t>
      </w:r>
    </w:p>
    <w:p>
      <w:pPr>
        <w:jc w:val="both"/>
      </w:pPr>
      <w:r>
        <w:t xml:space="preserve">    --input "" \</w:t>
      </w:r>
    </w:p>
    <w:p>
      <w:pPr>
        <w:jc w:val="both"/>
      </w:pPr>
      <w:r>
        <w:t xml:space="preserve">    --output output_0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