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com.twitter.product_mixer.component_library.candidate_source.ads</w:t>
      </w:r>
    </w:p>
    <w:p>
      <w:pPr>
        <w:jc w:val="both"/>
      </w:pPr>
      <w:r/>
    </w:p>
    <w:p>
      <w:pPr>
        <w:jc w:val="both"/>
      </w:pPr>
      <w:r>
        <w:t>import com.twitter.adserver.thriftscala.AdImpression</w:t>
      </w:r>
    </w:p>
    <w:p>
      <w:pPr>
        <w:jc w:val="both"/>
      </w:pPr>
      <w:r>
        <w:t>import com.twitter.adserver.thriftscala.AdRequestParams</w:t>
      </w:r>
    </w:p>
    <w:p>
      <w:pPr>
        <w:jc w:val="both"/>
      </w:pPr>
      <w:r>
        <w:t>import com.twitter.adserver.thriftscala.NewAdServer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AdsProdThriftCandidateSource @Inject() (</w:t>
      </w:r>
    </w:p>
    <w:p>
      <w:pPr>
        <w:jc w:val="both"/>
      </w:pPr>
      <w:r>
        <w:t xml:space="preserve">  adServerClient: NewAdServer.MethodPerEndpoint)</w:t>
      </w:r>
    </w:p>
    <w:p>
      <w:pPr>
        <w:jc w:val="both"/>
      </w:pPr>
      <w:r>
        <w:t xml:space="preserve">    extends CandidateSource[AdRequestParams, AdImpression]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CandidateSourceIdentifier("AdsProdThrift")</w:t>
      </w:r>
    </w:p>
    <w:p>
      <w:pPr>
        <w:jc w:val="both"/>
      </w:pPr>
      <w:r/>
    </w:p>
    <w:p>
      <w:pPr>
        <w:jc w:val="both"/>
      </w:pPr>
      <w:r>
        <w:t xml:space="preserve">  override def apply(request: AdRequestParams): Stitch[Seq[AdImpression]] =</w:t>
      </w:r>
    </w:p>
    <w:p>
      <w:pPr>
        <w:jc w:val="both"/>
      </w:pPr>
      <w:r>
        <w:t xml:space="preserve">    Stitch.callFuture(adServerClient.makeAdRequest(request)).map(_.impressions)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