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com.twitter.product_mixer.component_library.decorator.urt.builder.item.topic.TopicCandidateUrtItemBuilder.TopicClientEventInfoElement</w:t>
      </w:r>
    </w:p>
    <w:p>
      <w:pPr>
        <w:jc w:val="both"/>
      </w:pPr>
      <w:r>
        <w:t>import com.twitter.product_mixer.component_library.model.candidate.BaseTopicCandidate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com.twitter.product_mixer.core.functional_component.decorator.urt.builder.item.topic.BaseTopicDisplayTypeBuilder</w:t>
      </w:r>
    </w:p>
    <w:p>
      <w:pPr>
        <w:jc w:val="both"/>
      </w:pPr>
      <w:r>
        <w:t>import com.twitter.product_mixer.core.functional_component.decorator.urt.builder.item.topic.BaseTopicFunctionalityTypeBuilder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com.twitter.product_mixer.core.model.marshalling.response.urt.item.topic.TopicItem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TopicCandidateUrtItemBuilder {</w:t>
      </w:r>
    </w:p>
    <w:p>
      <w:pPr>
        <w:jc w:val="both"/>
      </w:pPr>
      <w:r>
        <w:t xml:space="preserve">  val TopicClientEventInfoElement: String = "topic"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TopicCandidateUrtItemBuilder[-Query &lt;: PipelineQuery, Candidate &lt;: BaseTopicCandidate](</w:t>
      </w:r>
    </w:p>
    <w:p>
      <w:pPr>
        <w:jc w:val="both"/>
      </w:pPr>
      <w:r>
        <w:t xml:space="preserve">  clientEventInfoBuilder: BaseClientEventInfoBuilder[Query, Candidate],</w:t>
      </w:r>
    </w:p>
    <w:p>
      <w:pPr>
        <w:jc w:val="both"/>
      </w:pPr>
      <w:r>
        <w:t xml:space="preserve">  topicFunctionalityTypeBuilder: Option[BaseTopicFunctionalityTypeBuilder[Query, Candidate]] = None,</w:t>
      </w:r>
    </w:p>
    <w:p>
      <w:pPr>
        <w:jc w:val="both"/>
      </w:pPr>
      <w:r>
        <w:t xml:space="preserve">  topicDisplayTypeBuilder: Option[BaseTopicDisplayTypeBuilder[Query, Candidate]] = None,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Candidate]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CandidateUrtEntryBuilder[Query, Candidate, TopicItem]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topicCandidate: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TopicItem =</w:t>
      </w:r>
    </w:p>
    <w:p>
      <w:pPr>
        <w:jc w:val="both"/>
      </w:pPr>
      <w:r>
        <w:t xml:space="preserve">    TopicItem(</w:t>
      </w:r>
    </w:p>
    <w:p>
      <w:pPr>
        <w:jc w:val="both"/>
      </w:pPr>
      <w:r>
        <w:t xml:space="preserve">      id = topicCandidate.id,</w:t>
      </w:r>
    </w:p>
    <w:p>
      <w:pPr>
        <w:jc w:val="both"/>
      </w:pPr>
      <w:r>
        <w:t xml:space="preserve">      sortIndex = None, // Sort indexes are automatically set in the domain marshaller phase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topicCandidate,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Some(TopicClientEventInfoElement)),</w:t>
      </w:r>
    </w:p>
    <w:p>
      <w:pPr>
        <w:jc w:val="both"/>
      </w:pPr>
      <w:r>
        <w:t xml:space="preserve">      feedbackActionInfo =</w:t>
      </w:r>
    </w:p>
    <w:p>
      <w:pPr>
        <w:jc w:val="both"/>
      </w:pPr>
      <w:r>
        <w:t xml:space="preserve">        feedbackActionInfoBuilder.flatMap(_.apply(query, topicCandidate, candidateFeatures)),</w:t>
      </w:r>
    </w:p>
    <w:p>
      <w:pPr>
        <w:jc w:val="both"/>
      </w:pPr>
      <w:r>
        <w:t xml:space="preserve">      topicFunctionalityType =</w:t>
      </w:r>
    </w:p>
    <w:p>
      <w:pPr>
        <w:jc w:val="both"/>
      </w:pPr>
      <w:r>
        <w:t xml:space="preserve">        topicFunctionalityTypeBuilder.flatMap(_.apply(query, topicCandidate, candidateFeatures)),</w:t>
      </w:r>
    </w:p>
    <w:p>
      <w:pPr>
        <w:jc w:val="both"/>
      </w:pPr>
      <w:r>
        <w:t xml:space="preserve">      topicDisplayType =</w:t>
      </w:r>
    </w:p>
    <w:p>
      <w:pPr>
        <w:jc w:val="both"/>
      </w:pPr>
      <w:r>
        <w:t xml:space="preserve">        topicDisplayTypeBuilder.flatMap(_.apply(query, topicCandidate, candidateFeatures))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