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com.twitter.product_mixer.component_library.decorator.urt.builder.item.tweet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com.twitter.product_mixer.component_library.decorator.urt.builder.contextual_ref.ContextualTweetRefBuilder</w:t>
      </w:r>
    </w:p>
    <w:p>
      <w:pPr>
        <w:jc w:val="both"/>
      </w:pPr>
      <w:r>
        <w:t>import com.twitter.product_mixer.component_library.decorator.urt.builder.item.tweet.TweetCandidateUrtItemBuilder.TweetClientEventInfoElement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com.twitter.product_mixer.component_library.model.candidate.IsPinnedFeature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com.twitter.product_mixer.core.functional_component.decorator.urt.builder.item.tweet.BaseEntryIdToReplaceBuilder</w:t>
      </w:r>
    </w:p>
    <w:p>
      <w:pPr>
        <w:jc w:val="both"/>
      </w:pPr>
      <w:r>
        <w:t>import com.twitter.product_mixer.core.functional_component.decorator.urt.builder.item.tweet.BaseTimelinesScoreInfoBuilder</w:t>
      </w:r>
    </w:p>
    <w:p>
      <w:pPr>
        <w:jc w:val="both"/>
      </w:pPr>
      <w:r>
        <w:t>import com.twitter.product_mixer.core.functional_component.decorator.urt.builder.item.tweet.BaseTweetHighlightsBuilder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com.twitter.product_mixer.core.functional_component.decorator.urt.builder.metadata.BaseUrlBuilder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com.twitter.product_mixer.core.model.marshalling.response.urt.item.conversation_annotation.ConversationAnnotation</w:t>
      </w:r>
    </w:p>
    <w:p>
      <w:pPr>
        <w:jc w:val="both"/>
      </w:pPr>
      <w:r>
        <w:t>import com.twitter.product_mixer.core.model.marshalling.response.urt.item.forward_pivot.ForwardPivot</w:t>
      </w:r>
    </w:p>
    <w:p>
      <w:pPr>
        <w:jc w:val="both"/>
      </w:pPr>
      <w:r>
        <w:t>import com.twitter.product_mixer.core.model.marshalling.response.urt.item.tombstone.TombstoneInfo</w:t>
      </w:r>
    </w:p>
    <w:p>
      <w:pPr>
        <w:jc w:val="both"/>
      </w:pPr>
      <w:r>
        <w:t>import com.twitter.product_mixer.core.model.marshalling.response.urt.item.tweet.Tweet</w:t>
      </w:r>
    </w:p>
    <w:p>
      <w:pPr>
        <w:jc w:val="both"/>
      </w:pPr>
      <w:r>
        <w:t>import com.twitter.product_mixer.core.model.marshalling.response.urt.item.tweet.TweetDisplayType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com.twitter.product_mixer.core.model.marshalling.response.urt.metadata.Badge</w:t>
      </w:r>
    </w:p>
    <w:p>
      <w:pPr>
        <w:jc w:val="both"/>
      </w:pPr>
      <w:r>
        <w:t>import com.twitter.product_mixer.core.model.marshalling.response.urt.promoted.PrerollMetadata</w:t>
      </w:r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object TweetCandidateUrtItemBuilder {</w:t>
      </w:r>
    </w:p>
    <w:p>
      <w:pPr>
        <w:jc w:val="both"/>
      </w:pPr>
      <w:r>
        <w:t xml:space="preserve">  val TweetClientEventInfoElement = "tweet"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TweetCandidateUrtItemBuilder[Query &lt;: PipelineQuery, Candidate &lt;: BaseTweetCandidate](</w:t>
      </w:r>
    </w:p>
    <w:p>
      <w:pPr>
        <w:jc w:val="both"/>
      </w:pPr>
      <w:r>
        <w:t xml:space="preserve">  clientEventInfoBuilder: BaseClientEventInfoBuilder[Query, Candidate],</w:t>
      </w:r>
    </w:p>
    <w:p>
      <w:pPr>
        <w:jc w:val="both"/>
      </w:pPr>
      <w:r>
        <w:t xml:space="preserve">  displayType: TweetDisplayType = Tweet,</w:t>
      </w:r>
    </w:p>
    <w:p>
      <w:pPr>
        <w:jc w:val="both"/>
      </w:pPr>
      <w:r>
        <w:t xml:space="preserve">  entryIdToReplaceBuilder: Option[BaseEntryIdToReplaceBuilder[Query, Candidate]] = None,</w:t>
      </w:r>
    </w:p>
    <w:p>
      <w:pPr>
        <w:jc w:val="both"/>
      </w:pPr>
      <w:r>
        <w:t xml:space="preserve">  socialContextBuilder: Option[BaseSocialContextBuilder[Query, Candidate]] = None,</w:t>
      </w:r>
    </w:p>
    <w:p>
      <w:pPr>
        <w:jc w:val="both"/>
      </w:pPr>
      <w:r>
        <w:t xml:space="preserve">  highlightsBuilder: Option[BaseTweetHighlightsBuilder[Query, Candidate]] = None,</w:t>
      </w:r>
    </w:p>
    <w:p>
      <w:pPr>
        <w:jc w:val="both"/>
      </w:pPr>
      <w:r>
        <w:t xml:space="preserve">  innerTombstoneInfo: Option[TombstoneInfo] = None,</w:t>
      </w:r>
    </w:p>
    <w:p>
      <w:pPr>
        <w:jc w:val="both"/>
      </w:pPr>
      <w:r>
        <w:t xml:space="preserve">  timelinesScoreInfoBuilder: Option[BaseTimelinesScoreInfoBuilder[Query, Candidate]] = None,</w:t>
      </w:r>
    </w:p>
    <w:p>
      <w:pPr>
        <w:jc w:val="both"/>
      </w:pPr>
      <w:r>
        <w:t xml:space="preserve">  hasModeratedReplies: Option[Boolean] = None,</w:t>
      </w:r>
    </w:p>
    <w:p>
      <w:pPr>
        <w:jc w:val="both"/>
      </w:pPr>
      <w:r>
        <w:t xml:space="preserve">  forwardPivot: Option[ForwardPivot] = None,</w:t>
      </w:r>
    </w:p>
    <w:p>
      <w:pPr>
        <w:jc w:val="both"/>
      </w:pPr>
      <w:r>
        <w:t xml:space="preserve">  innerForwardPivot: Option[ForwardPivot] = None,</w:t>
      </w:r>
    </w:p>
    <w:p>
      <w:pPr>
        <w:jc w:val="both"/>
      </w:pPr>
      <w:r>
        <w:t xml:space="preserve">  feedbackActionInfoBuilder: Option[BaseFeedbackActionInfoBuilder[Query, Candidate]] = None,</w:t>
      </w:r>
    </w:p>
    <w:p>
      <w:pPr>
        <w:jc w:val="both"/>
      </w:pPr>
      <w:r>
        <w:t xml:space="preserve">  promotedMetadata: Option[PromotedMetadata] = None,</w:t>
      </w:r>
    </w:p>
    <w:p>
      <w:pPr>
        <w:jc w:val="both"/>
      </w:pPr>
      <w:r>
        <w:t xml:space="preserve">  conversationAnnotation: Option[ConversationAnnotation] = None,</w:t>
      </w:r>
    </w:p>
    <w:p>
      <w:pPr>
        <w:jc w:val="both"/>
      </w:pPr>
      <w:r>
        <w:t xml:space="preserve">  contextualTweetRefBuilder: Option[ContextualTweetRefBuilder[Candidate]] = None,</w:t>
      </w:r>
    </w:p>
    <w:p>
      <w:pPr>
        <w:jc w:val="both"/>
      </w:pPr>
      <w:r>
        <w:t xml:space="preserve">  prerollMetadata: Option[PrerollMetadata] = None,</w:t>
      </w:r>
    </w:p>
    <w:p>
      <w:pPr>
        <w:jc w:val="both"/>
      </w:pPr>
      <w:r>
        <w:t xml:space="preserve">  replyBadge: Option[Badge] = None,</w:t>
      </w:r>
    </w:p>
    <w:p>
      <w:pPr>
        <w:jc w:val="both"/>
      </w:pPr>
      <w:r>
        <w:t xml:space="preserve">  destinationBuilder: Option[BaseUrlBuilder[Query, Candidate]] = None)</w:t>
      </w:r>
    </w:p>
    <w:p>
      <w:pPr>
        <w:jc w:val="both"/>
      </w:pPr>
      <w:r>
        <w:t xml:space="preserve">    extends CandidateUrtEntryBuilder[Query, Candidate, TweetItem]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pipelineQuery: Query,</w:t>
      </w:r>
    </w:p>
    <w:p>
      <w:pPr>
        <w:jc w:val="both"/>
      </w:pPr>
      <w:r>
        <w:t xml:space="preserve">    tweetCandidate: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TweetItem = {</w:t>
      </w:r>
    </w:p>
    <w:p>
      <w:pPr>
        <w:jc w:val="both"/>
      </w:pPr>
      <w:r>
        <w:t xml:space="preserve">    val isPinned = candidateFeatures.getTry(IsPinnedFeature).toOption</w:t>
      </w:r>
    </w:p>
    <w:p>
      <w:pPr>
        <w:jc w:val="both"/>
      </w:pPr>
      <w:r/>
    </w:p>
    <w:p>
      <w:pPr>
        <w:jc w:val="both"/>
      </w:pPr>
      <w:r>
        <w:t xml:space="preserve">    TweetItem(</w:t>
      </w:r>
    </w:p>
    <w:p>
      <w:pPr>
        <w:jc w:val="both"/>
      </w:pPr>
      <w:r>
        <w:t xml:space="preserve">      id = tweetCandidate.id,</w:t>
      </w:r>
    </w:p>
    <w:p>
      <w:pPr>
        <w:jc w:val="both"/>
      </w:pPr>
      <w:r>
        <w:t xml:space="preserve">      entryNamespace = TweetItem.TweetEntryNamespace,</w:t>
      </w:r>
    </w:p>
    <w:p>
      <w:pPr>
        <w:jc w:val="both"/>
      </w:pPr>
      <w:r>
        <w:t xml:space="preserve">      sortIndex = None, // Sort indexes are automatically set in the domain marshaller phase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pipelineQuery,</w:t>
      </w:r>
    </w:p>
    <w:p>
      <w:pPr>
        <w:jc w:val="both"/>
      </w:pPr>
      <w:r>
        <w:t xml:space="preserve">        tweetCandidate,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Some(TweetClientEventInfoElement)),</w:t>
      </w:r>
    </w:p>
    <w:p>
      <w:pPr>
        <w:jc w:val="both"/>
      </w:pPr>
      <w:r>
        <w:t xml:space="preserve">      feedbackActionInfo = feedbackActionInfoBuilder.flatMap(</w:t>
      </w:r>
    </w:p>
    <w:p>
      <w:pPr>
        <w:jc w:val="both"/>
      </w:pPr>
      <w:r>
        <w:t xml:space="preserve">        _.apply(pipelineQuery, tweetCandidate, candidateFeatures)),</w:t>
      </w:r>
    </w:p>
    <w:p>
      <w:pPr>
        <w:jc w:val="both"/>
      </w:pPr>
      <w:r>
        <w:t xml:space="preserve">      isPinned = isPinned,</w:t>
      </w:r>
    </w:p>
    <w:p>
      <w:pPr>
        <w:jc w:val="both"/>
      </w:pPr>
      <w:r>
        <w:t xml:space="preserve">      entryIdToReplace =</w:t>
      </w:r>
    </w:p>
    <w:p>
      <w:pPr>
        <w:jc w:val="both"/>
      </w:pPr>
      <w:r>
        <w:t xml:space="preserve">        entryIdToReplaceBuilder.flatMap(_.apply(pipelineQuery, tweetCandidate, candidateFeatures)),</w:t>
      </w:r>
    </w:p>
    <w:p>
      <w:pPr>
        <w:jc w:val="both"/>
      </w:pPr>
      <w:r>
        <w:t xml:space="preserve">      socialContext =</w:t>
      </w:r>
    </w:p>
    <w:p>
      <w:pPr>
        <w:jc w:val="both"/>
      </w:pPr>
      <w:r>
        <w:t xml:space="preserve">        socialContextBuilder.flatMap(_.apply(pipelineQuery, tweetCandidate, candidateFeatures)),</w:t>
      </w:r>
    </w:p>
    <w:p>
      <w:pPr>
        <w:jc w:val="both"/>
      </w:pPr>
      <w:r>
        <w:t xml:space="preserve">      highlights =</w:t>
      </w:r>
    </w:p>
    <w:p>
      <w:pPr>
        <w:jc w:val="both"/>
      </w:pPr>
      <w:r>
        <w:t xml:space="preserve">        highlightsBuilder.flatMap(_.apply(pipelineQuery, tweetCandidate, candidateFeatures)),</w:t>
      </w:r>
    </w:p>
    <w:p>
      <w:pPr>
        <w:jc w:val="both"/>
      </w:pPr>
      <w:r>
        <w:t xml:space="preserve">      displayType = displayType,</w:t>
      </w:r>
    </w:p>
    <w:p>
      <w:pPr>
        <w:jc w:val="both"/>
      </w:pPr>
      <w:r>
        <w:t xml:space="preserve">      innerTombstoneInfo = innerTombstoneInfo,</w:t>
      </w:r>
    </w:p>
    <w:p>
      <w:pPr>
        <w:jc w:val="both"/>
      </w:pPr>
      <w:r>
        <w:t xml:space="preserve">      timelinesScoreInfo = timelinesScoreInfoBuilder</w:t>
      </w:r>
    </w:p>
    <w:p>
      <w:pPr>
        <w:jc w:val="both"/>
      </w:pPr>
      <w:r>
        <w:t xml:space="preserve">        .flatMap(_.apply(pipelineQuery, tweetCandidate, candidateFeatures)),</w:t>
      </w:r>
    </w:p>
    <w:p>
      <w:pPr>
        <w:jc w:val="both"/>
      </w:pPr>
      <w:r>
        <w:t xml:space="preserve">      hasModeratedReplies = hasModeratedReplies,</w:t>
      </w:r>
    </w:p>
    <w:p>
      <w:pPr>
        <w:jc w:val="both"/>
      </w:pPr>
      <w:r>
        <w:t xml:space="preserve">      forwardPivot = forwardPivot,</w:t>
      </w:r>
    </w:p>
    <w:p>
      <w:pPr>
        <w:jc w:val="both"/>
      </w:pPr>
      <w:r>
        <w:t xml:space="preserve">      innerForwardPivot = innerForwardPivot,</w:t>
      </w:r>
    </w:p>
    <w:p>
      <w:pPr>
        <w:jc w:val="both"/>
      </w:pPr>
      <w:r>
        <w:t xml:space="preserve">      promotedMetadata = promotedMetadata,</w:t>
      </w:r>
    </w:p>
    <w:p>
      <w:pPr>
        <w:jc w:val="both"/>
      </w:pPr>
      <w:r>
        <w:t xml:space="preserve">      conversationAnnotation = conversationAnnotation,</w:t>
      </w:r>
    </w:p>
    <w:p>
      <w:pPr>
        <w:jc w:val="both"/>
      </w:pPr>
      <w:r>
        <w:t xml:space="preserve">      contextualTweetRef = contextualTweetRefBuilder.flatMap(_.apply(tweetCandidate)),</w:t>
      </w:r>
    </w:p>
    <w:p>
      <w:pPr>
        <w:jc w:val="both"/>
      </w:pPr>
      <w:r>
        <w:t xml:space="preserve">      prerollMetadata = prerollMetadata,</w:t>
      </w:r>
    </w:p>
    <w:p>
      <w:pPr>
        <w:jc w:val="both"/>
      </w:pPr>
      <w:r>
        <w:t xml:space="preserve">      replyBadge = replyBadge,</w:t>
      </w:r>
    </w:p>
    <w:p>
      <w:pPr>
        <w:jc w:val="both"/>
      </w:pPr>
      <w:r>
        <w:t xml:space="preserve">      destination =</w:t>
      </w:r>
    </w:p>
    <w:p>
      <w:pPr>
        <w:jc w:val="both"/>
      </w:pPr>
      <w:r>
        <w:t xml:space="preserve">        destinationBuilder.map(_.apply(pipelineQuery, tweetCandidate, candidateFeatures))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