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com.twitter.product_mixer.component_library.decorator.urt.builder.metadata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com.twitter.product_mixer.core.functional_component.decorator.urt.builder.metadata.BaseClientEventDetailsBuilder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Sets the [[ClientEventInfo]] with the `component` field set to [[component]]</w:t>
      </w:r>
    </w:p>
    <w:p>
      <w:pPr>
        <w:jc w:val="both"/>
      </w:pPr>
      <w:r>
        <w:t xml:space="preserve"> * @see  [[http://go/client-events]]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ClientEventInfoBuilder[-Query &lt;: PipelineQuery, Candidate &lt;: UniversalNoun[Any]](</w:t>
      </w:r>
    </w:p>
    <w:p>
      <w:pPr>
        <w:jc w:val="both"/>
      </w:pPr>
      <w:r>
        <w:t xml:space="preserve">  component: String,</w:t>
      </w:r>
    </w:p>
    <w:p>
      <w:pPr>
        <w:jc w:val="both"/>
      </w:pPr>
      <w:r>
        <w:t xml:space="preserve">  detailsBuilder: Option[BaseClientEventDetailsBuilder[Query, Candidate]] = None)</w:t>
      </w:r>
    </w:p>
    <w:p>
      <w:pPr>
        <w:jc w:val="both"/>
      </w:pPr>
      <w:r>
        <w:t xml:space="preserve">    extends BaseClientEventInfoBuilder[Query, Candidate]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candidateFeatures: FeatureMap,</w:t>
      </w:r>
    </w:p>
    <w:p>
      <w:pPr>
        <w:jc w:val="both"/>
      </w:pPr>
      <w:r>
        <w:t xml:space="preserve">    element: Option[String]</w:t>
      </w:r>
    </w:p>
    <w:p>
      <w:pPr>
        <w:jc w:val="both"/>
      </w:pPr>
      <w:r>
        <w:t xml:space="preserve">  ): Option[ClientEventInfo] =</w:t>
      </w:r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ClientEventInfo(</w:t>
      </w:r>
    </w:p>
    <w:p>
      <w:pPr>
        <w:jc w:val="both"/>
      </w:pPr>
      <w:r>
        <w:t xml:space="preserve">        component = Some(component),</w:t>
      </w:r>
    </w:p>
    <w:p>
      <w:pPr>
        <w:jc w:val="both"/>
      </w:pPr>
      <w:r>
        <w:t xml:space="preserve">        element = element,</w:t>
      </w:r>
    </w:p>
    <w:p>
      <w:pPr>
        <w:jc w:val="both"/>
      </w:pPr>
      <w:r>
        <w:t xml:space="preserve">        details = detailsBuilder.flatMap(_.apply(query, candidate, candidateFeatures)),</w:t>
      </w:r>
    </w:p>
    <w:p>
      <w:pPr>
        <w:jc w:val="both"/>
      </w:pPr>
      <w:r>
        <w:t xml:space="preserve">        action = None,</w:t>
      </w:r>
    </w:p>
    <w:p>
      <w:pPr>
        <w:jc w:val="both"/>
      </w:pPr>
      <w:r>
        <w:t xml:space="preserve">        entityToken = None)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 rare cases you might not want to send client event info. For</w:t>
      </w:r>
    </w:p>
    <w:p>
      <w:pPr>
        <w:jc w:val="both"/>
      </w:pPr>
      <w:r>
        <w:t xml:space="preserve"> * example, this might be set already on the client for some legacy</w:t>
      </w:r>
    </w:p>
    <w:p>
      <w:pPr>
        <w:jc w:val="both"/>
      </w:pPr>
      <w:r>
        <w:t xml:space="preserve"> * timelines.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EmptyClientEventInfoBuilder</w:t>
      </w:r>
    </w:p>
    <w:p>
      <w:pPr>
        <w:jc w:val="both"/>
      </w:pPr>
      <w:r>
        <w:t xml:space="preserve">    extends BaseClientEventInfoBuilder[PipelineQuery, UniversalNoun[Any]] {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UniversalNoun[Any],</w:t>
      </w:r>
    </w:p>
    <w:p>
      <w:pPr>
        <w:jc w:val="both"/>
      </w:pPr>
      <w:r>
        <w:t xml:space="preserve">    candidateFeatures: FeatureMap,</w:t>
      </w:r>
    </w:p>
    <w:p>
      <w:pPr>
        <w:jc w:val="both"/>
      </w:pPr>
      <w:r>
        <w:t xml:space="preserve">    element: Option[String]</w:t>
      </w:r>
    </w:p>
    <w:p>
      <w:pPr>
        <w:jc w:val="both"/>
      </w:pPr>
      <w:r>
        <w:t xml:space="preserve">  ): Option[ClientEventInfo] = None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