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>
        <w:t>import com.twitter.twittertext.Extractor</w:t>
      </w:r>
    </w:p>
    <w:p>
      <w:pPr>
        <w:jc w:val="both"/>
      </w:pPr>
      <w:r/>
    </w:p>
    <w:p>
      <w:pPr>
        <w:jc w:val="both"/>
      </w:pPr>
      <w:r>
        <w:t>trait RichTextReferenceObjectBuilder {</w:t>
      </w:r>
    </w:p>
    <w:p>
      <w:pPr>
        <w:jc w:val="both"/>
      </w:pPr>
      <w:r>
        <w:t xml:space="preserve">  def apply(entity: Extractor.Entity): Option[ReferenceObject]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