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"3rdparty/jvm/com/github/scopt",</w:t>
      </w:r>
    </w:p>
    <w:p>
      <w:pPr>
        <w:jc w:val="both"/>
      </w:pPr>
      <w:r>
        <w:t xml:space="preserve">        "util/util-core/src/main/java/com/twitter/io",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