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LabelCandidate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LabelCandidate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that.isInstanceOf[LabelCandidate]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LabelCandidate =&gt;</w:t>
      </w:r>
    </w:p>
    <w:p>
      <w:pPr>
        <w:jc w:val="both"/>
      </w:pPr>
      <w:r>
        <w:t xml:space="preserve">        ((this eq candidate)</w:t>
      </w:r>
    </w:p>
    <w:p>
      <w:pPr>
        <w:jc w:val="both"/>
      </w:pPr>
      <w:r>
        <w:t xml:space="preserve">          || ((hashCode == candidate.hashCode) &amp;&amp; (id == candidate.id)))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LabelCandidate {</w:t>
      </w:r>
    </w:p>
    <w:p>
      <w:pPr>
        <w:jc w:val="both"/>
      </w:pPr>
      <w:r>
        <w:t xml:space="preserve">  def apply(id: Long): LabelCandidate = new LabelCandidate(id)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