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ShowAlertCandidate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ShowAlertCandidate private 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val userIds: Seq[Long])</w:t>
      </w:r>
    </w:p>
    <w:p>
      <w:pPr>
        <w:jc w:val="both"/>
      </w:pPr>
      <w:r>
        <w:t xml:space="preserve">    extends UniversalNoun[String]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that.isInstanceOf[ShowAlertCandidate]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ShowAlertCandidate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userIds == candidate.userIds))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userIds.##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ShowAlertCandidate {</w:t>
      </w:r>
    </w:p>
    <w:p>
      <w:pPr>
        <w:jc w:val="both"/>
      </w:pPr>
      <w:r>
        <w:t xml:space="preserve">  def apply(id: String, userIds: Seq[Long]): ShowAlertCandidate =</w:t>
      </w:r>
    </w:p>
    <w:p>
      <w:pPr>
        <w:jc w:val="both"/>
      </w:pPr>
      <w:r>
        <w:t xml:space="preserve">    new ShowAlertCandidate(id, userIds)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