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com.fasterxml.jackson.annotation.JsonTypeName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// JSON type annotations are needed for identifying renderable entities to Turntable, most candidates</w:t>
      </w:r>
    </w:p>
    <w:p>
      <w:pPr>
        <w:jc w:val="both"/>
      </w:pPr>
      <w:r>
        <w:t>// do not need them.</w:t>
      </w:r>
    </w:p>
    <w:p>
      <w:pPr>
        <w:jc w:val="both"/>
      </w:pPr>
      <w:r>
        <w:t>@JsonTypeName("tweet")</w:t>
      </w:r>
    </w:p>
    <w:p>
      <w:pPr>
        <w:jc w:val="both"/>
      </w:pPr>
      <w:r>
        <w:t>trait BaseTweetCandidate extends UniversalNoun[Long]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TweetCandidate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TweetCandidate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BaseTweetCandidate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that.isInstanceOf[TweetCandidate]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TweetCandidate =&gt;</w:t>
      </w:r>
    </w:p>
    <w:p>
      <w:pPr>
        <w:jc w:val="both"/>
      </w:pPr>
      <w:r>
        <w:t xml:space="preserve">        ((this eq candidate)</w:t>
      </w:r>
    </w:p>
    <w:p>
      <w:pPr>
        <w:jc w:val="both"/>
      </w:pPr>
      <w:r>
        <w:t xml:space="preserve">          || ((hashCode == candidate.hashCode) &amp;&amp; (id == candidate.id)))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TweetCandidate {</w:t>
      </w:r>
    </w:p>
    <w:p>
      <w:pPr>
        <w:jc w:val="both"/>
      </w:pPr>
      <w:r>
        <w:t xml:space="preserve">  def apply(id: Long): TweetCandidate = new TweetCandidate(id)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Author User ID of a given Tweet Candidate. This is typically needed when hydrating tweet</w:t>
      </w:r>
    </w:p>
    <w:p>
      <w:pPr>
        <w:jc w:val="both"/>
      </w:pPr>
      <w:r>
        <w:t xml:space="preserve"> * author extended features in Feature Store (e.g, [[TweetCandidateAuthorIdEntity]]). This feature</w:t>
      </w:r>
    </w:p>
    <w:p>
      <w:pPr>
        <w:jc w:val="both"/>
      </w:pPr>
      <w:r>
        <w:t xml:space="preserve"> * is typically extracted by hydrating it from Tweetypie, or extracting it in your candidate source</w:t>
      </w:r>
    </w:p>
    <w:p>
      <w:pPr>
        <w:jc w:val="both"/>
      </w:pPr>
      <w:r>
        <w:t xml:space="preserve"> * if it returns the Author ID alongside Tweet ID using a [[CandidatePipelineResultsTransformer]]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TweetAuthorIdFeature extends Feature[TweetCandidate, Long]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Whether the tweet should be pinned when marshalled to URT or not.</w:t>
      </w:r>
    </w:p>
    <w:p>
      <w:pPr>
        <w:jc w:val="both"/>
      </w:pPr>
      <w:r>
        <w:t xml:space="preserve"> * See [[com.twitter.product_mixer.component_library.decorator.urt.builder.item.tweet.TweetCandidateUrtItemBuilder]]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IsPinnedFeature extends Feature[TweetCandidate, Boolean]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