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com.twitter.product_mixer.component_library.model.candidate</w:t>
      </w:r>
    </w:p>
    <w:p>
      <w:pPr>
        <w:jc w:val="both"/>
      </w:pPr>
      <w:r/>
    </w:p>
    <w:p>
      <w:pPr>
        <w:jc w:val="both"/>
      </w:pPr>
      <w:r>
        <w:t>import com.fasterxml.jackson.annotation.JsonTypeName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/>
    </w:p>
    <w:p>
      <w:pPr>
        <w:jc w:val="both"/>
      </w:pPr>
      <w:r>
        <w:t>// JSON type annotations are needed for identifying renderable entities to Turntable, most candidates</w:t>
      </w:r>
    </w:p>
    <w:p>
      <w:pPr>
        <w:jc w:val="both"/>
      </w:pPr>
      <w:r>
        <w:t>// do not need them.</w:t>
      </w:r>
    </w:p>
    <w:p>
      <w:pPr>
        <w:jc w:val="both"/>
      </w:pPr>
      <w:r>
        <w:t>@JsonTypeName("user")</w:t>
      </w:r>
    </w:p>
    <w:p>
      <w:pPr>
        <w:jc w:val="both"/>
      </w:pPr>
      <w:r>
        <w:t>trait BaseUserCandidate extends UniversalNoun[Long]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Canonical UserCandidate model. Always prefer this version over all other variants.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Any additional fields should be added as a [[com.twitter.product_mixer.core.feature.Feature]]</w:t>
      </w:r>
    </w:p>
    <w:p>
      <w:pPr>
        <w:jc w:val="both"/>
      </w:pPr>
      <w:r>
        <w:t xml:space="preserve"> *       on the candidate's [[com.twitter.product_mixer.core.feature.featuremap.FeatureMap]]. If the</w:t>
      </w:r>
    </w:p>
    <w:p>
      <w:pPr>
        <w:jc w:val="both"/>
      </w:pPr>
      <w:r>
        <w:t xml:space="preserve"> *       features come from the candidate source itself (as opposed to hydrated via a</w:t>
      </w:r>
    </w:p>
    <w:p>
      <w:pPr>
        <w:jc w:val="both"/>
      </w:pPr>
      <w:r>
        <w:t xml:space="preserve"> *       [[com.twitter.product_mixer.core.functional_component.feature_hydrator.CandidateFeatureHydrator]]),</w:t>
      </w:r>
    </w:p>
    <w:p>
      <w:pPr>
        <w:jc w:val="both"/>
      </w:pPr>
      <w:r>
        <w:t xml:space="preserve"> *       then [[com.twitter.product_mixer.core.pipeline.candidate.CandidatePipelineConfig.featuresFromCandidateSourceTransformers]]</w:t>
      </w:r>
    </w:p>
    <w:p>
      <w:pPr>
        <w:jc w:val="both"/>
      </w:pPr>
      <w:r>
        <w:t xml:space="preserve"> *       can be used to extract features from the candidate source response.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`final`. If for any reason the `final` modifier is removed,</w:t>
      </w:r>
    </w:p>
    <w:p>
      <w:pPr>
        <w:jc w:val="both"/>
      </w:pPr>
      <w:r>
        <w:t xml:space="preserve"> *       the equals() implementation must be updated in order to handle class inheritor equality</w:t>
      </w:r>
    </w:p>
    <w:p>
      <w:pPr>
        <w:jc w:val="both"/>
      </w:pPr>
      <w:r>
        <w:t xml:space="preserve"> *      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final class UserCandidate private (</w:t>
      </w:r>
    </w:p>
    <w:p>
      <w:pPr>
        <w:jc w:val="both"/>
      </w:pPr>
      <w:r>
        <w:t xml:space="preserve">  override val id: Long)</w:t>
      </w:r>
    </w:p>
    <w:p>
      <w:pPr>
        <w:jc w:val="both"/>
      </w:pPr>
      <w:r>
        <w:t xml:space="preserve">    extends BaseUserCandidate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that.isInstanceOf[UserCandidate]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candidate: UserCandidate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(this eq candidate)</w:t>
      </w:r>
    </w:p>
    <w:p>
      <w:pPr>
        <w:jc w:val="both"/>
      </w:pPr>
      <w:r>
        <w:t xml:space="preserve">            || ((hashCode == candidate.hashCode) &amp;&amp; (id == candidate.id))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candidate</w:t>
      </w:r>
    </w:p>
    <w:p>
      <w:pPr>
        <w:jc w:val="both"/>
      </w:pPr>
      <w:r>
        <w:t xml:space="preserve">   *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data structure), assuming stable hashCode implementations for these objects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 id.##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UserCandidate {</w:t>
      </w:r>
    </w:p>
    <w:p>
      <w:pPr>
        <w:jc w:val="both"/>
      </w:pPr>
      <w:r>
        <w:t xml:space="preserve">  def apply(id: Long): UserCandidate = new UserCandidate(id)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Feature to indicate whether a rendered user candidate should be marked unread in URT. Used in</w:t>
      </w:r>
    </w:p>
    <w:p>
      <w:pPr>
        <w:jc w:val="both"/>
      </w:pPr>
      <w:r>
        <w:t xml:space="preserve"> * [[UserCandidateUrtItemBuilder]] when decorating the candidate.r</w:t>
      </w:r>
    </w:p>
    <w:p>
      <w:pPr>
        <w:jc w:val="both"/>
      </w:pPr>
      <w:r>
        <w:t xml:space="preserve"> */</w:t>
      </w:r>
    </w:p>
    <w:p>
      <w:pPr>
        <w:jc w:val="both"/>
      </w:pPr>
      <w:r>
        <w:t>object IsMarkUnreadFeature extends Feature[BaseUserCandidate, Boolean]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