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com.twitter.product_mixer.component_library.model.candidate.hubble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FundingSourceCandidate model which describes a "Funding Instrument" from the the Ad</w:t>
      </w:r>
    </w:p>
    <w:p>
      <w:pPr>
        <w:jc w:val="both"/>
      </w:pPr>
      <w:r>
        <w:t xml:space="preserve"> * Management perspective.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FundingSourceCandidate private 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val adAccountId: Long)</w:t>
      </w:r>
    </w:p>
    <w:p>
      <w:pPr>
        <w:jc w:val="both"/>
      </w:pPr>
      <w:r>
        <w:t xml:space="preserve">    extends UniversalNoun[Long]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that.isInstanceOf[FundingSourceCandidate]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FundingSourceCandidate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 &amp;&amp; adAccountId == candidate.adAccountId))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</w:t>
      </w:r>
    </w:p>
    <w:p>
      <w:pPr>
        <w:jc w:val="both"/>
      </w:pPr>
      <w:r>
        <w:t xml:space="preserve">    31 * (</w:t>
      </w:r>
    </w:p>
    <w:p>
      <w:pPr>
        <w:jc w:val="both"/>
      </w:pPr>
      <w:r>
        <w:t xml:space="preserve">      id.##</w:t>
      </w:r>
    </w:p>
    <w:p>
      <w:pPr>
        <w:jc w:val="both"/>
      </w:pPr>
      <w:r>
        <w:t xml:space="preserve">    ) + adAccountId.##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FundingSourceCandidate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id: Long,</w:t>
      </w:r>
    </w:p>
    <w:p>
      <w:pPr>
        <w:jc w:val="both"/>
      </w:pPr>
      <w:r>
        <w:t xml:space="preserve">    adAccountId: Long</w:t>
      </w:r>
    </w:p>
    <w:p>
      <w:pPr>
        <w:jc w:val="both"/>
      </w:pPr>
      <w:r>
        <w:t xml:space="preserve">  ): FundingSourceCandidate = new FundingSourceCandidate(id, adAccountId)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