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com.twitter.peoplediscovery.api.thriftscala.ThriftPeopleDiscoveryService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with reasonable defaults for an idempotent People Discovery Thrift client.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the per request and total timeouts configured in this module are meant to represent a</w:t>
      </w:r>
    </w:p>
    <w:p>
      <w:pPr>
        <w:jc w:val="both"/>
      </w:pPr>
      <w:r>
        <w:t xml:space="preserve"> * reasonable starting point only. These were selected based on common practice, and should not be</w:t>
      </w:r>
    </w:p>
    <w:p>
      <w:pPr>
        <w:jc w:val="both"/>
      </w:pPr>
      <w:r>
        <w:t xml:space="preserve"> * assumed to be optimal for any particular use case. If you are interested in further tuning the</w:t>
      </w:r>
    </w:p>
    <w:p>
      <w:pPr>
        <w:jc w:val="both"/>
      </w:pPr>
      <w:r>
        <w:t xml:space="preserve"> * settings in this module, it is recommended to create local copy for your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PeopleDiscoveryServiceModule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ThriftPeopleDiscoveryService.ServicePerEndpoint,</w:t>
      </w:r>
    </w:p>
    <w:p>
      <w:pPr>
        <w:jc w:val="both"/>
      </w:pPr>
      <w:r>
        <w:t xml:space="preserve">      ThriftPeopleDiscoveryService.MethodPerEndpoint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label: String = "people-discovery-api"</w:t>
      </w:r>
    </w:p>
    <w:p>
      <w:pPr>
        <w:jc w:val="both"/>
      </w:pPr>
      <w:r/>
    </w:p>
    <w:p>
      <w:pPr>
        <w:jc w:val="both"/>
      </w:pPr>
      <w:r>
        <w:t xml:space="preserve">  override val dest: String = "/s/people-discovery-api/people-discovery-api:thrift"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.withTimeoutPerRequest(800.millis)</w:t>
      </w:r>
    </w:p>
    <w:p>
      <w:pPr>
        <w:jc w:val="both"/>
      </w:pPr>
      <w:r>
        <w:t xml:space="preserve">      .withTimeoutTotal(1200.millis)</w:t>
      </w:r>
    </w:p>
    <w:p>
      <w:pPr>
        <w:jc w:val="both"/>
      </w:pPr>
      <w:r>
        <w:t xml:space="preserve">      .idempotent(5.percent)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