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com.twitter.product_mixer.component_library.candidate_source.account_recommendations_mixer.AccountRecommendationsMixerCandidateSource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WhoToFollowArmDependentCandidatePipelineConfigBuilder @Inject() (</w:t>
      </w:r>
    </w:p>
    <w:p>
      <w:pPr>
        <w:jc w:val="both"/>
      </w:pPr>
      <w:r>
        <w:t xml:space="preserve">  accountRecommendationsMixerCandidateSource: AccountRecommendationsMixerCandidateSource)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WhoToFollowArmDependentCandidatePipelineConfig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To create a regular CandidatePipelineConfig instead see [[WhoToFollowArmCandidatePipelineConfigBuilder]].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injected classes are needed to populate parameters in this method, consider creating a</w:t>
      </w:r>
    </w:p>
    <w:p>
      <w:pPr>
        <w:jc w:val="both"/>
      </w:pPr>
      <w:r>
        <w:t xml:space="preserve">   *       ProductWhoToFollowCandidatePipelineConfigBuilder with a single `def build()` method. That</w:t>
      </w:r>
    </w:p>
    <w:p>
      <w:pPr>
        <w:jc w:val="both"/>
      </w:pPr>
      <w:r>
        <w:t xml:space="preserve">   *       product-specific builder class can then inject everything it needs (including this class),</w:t>
      </w:r>
    </w:p>
    <w:p>
      <w:pPr>
        <w:jc w:val="both"/>
      </w:pPr>
      <w:r>
        <w:t xml:space="preserve">   *       and delegate to this class's build() method within its own build()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build[Query &lt;: PipelineQuery](</w:t>
      </w:r>
    </w:p>
    <w:p>
      <w:pPr>
        <w:jc w:val="both"/>
      </w:pPr>
      <w:r>
        <w:t xml:space="preserve">    moduleDisplayTypeBuilder: BaseModuleDisplayTypeBuilder[Query, UserCandidate],</w:t>
      </w:r>
    </w:p>
    <w:p>
      <w:pPr>
        <w:jc w:val="both"/>
      </w:pPr>
      <w:r>
        <w:t xml:space="preserve">    identifier: CandidatePipelineIdentifier = WhoToFollowArmCandidatePipelineConfig.identifier,</w:t>
      </w:r>
    </w:p>
    <w:p>
      <w:pPr>
        <w:jc w:val="both"/>
      </w:pPr>
      <w:r>
        <w:t xml:space="preserve">    enabledDeciderParam: Option[DeciderParam[Boolean]] = None,</w:t>
      </w:r>
    </w:p>
    <w:p>
      <w:pPr>
        <w:jc w:val="both"/>
      </w:pPr>
      <w:r>
        <w:t xml:space="preserve">    supportedClientParam: Option[FSParam[Boolean]] = None,</w:t>
      </w:r>
    </w:p>
    <w:p>
      <w:pPr>
        <w:jc w:val="both"/>
      </w:pPr>
      <w:r>
        <w:t xml:space="preserve">    alerts: Seq[Alert] = Seq.empty,</w:t>
      </w:r>
    </w:p>
    <w:p>
      <w:pPr>
        <w:jc w:val="both"/>
      </w:pPr>
      <w:r>
        <w:t xml:space="preserve">    gates: Seq[BaseGate[Query]] = Seq.empty,</w:t>
      </w:r>
    </w:p>
    <w:p>
      <w:pPr>
        <w:jc w:val="both"/>
      </w:pPr>
      <w:r>
        <w:t xml:space="preserve">    filters: Seq[Filter[Query, UserCandidate]] = Seq.empty,</w:t>
      </w:r>
    </w:p>
    <w:p>
      <w:pPr>
        <w:jc w:val="both"/>
      </w:pPr>
      <w:r>
        <w:t xml:space="preserve">    feedbackActionInfoBuilder: Option[BaseFeedbackActionInfoBuilder[</w:t>
      </w:r>
    </w:p>
    <w:p>
      <w:pPr>
        <w:jc w:val="both"/>
      </w:pPr>
      <w:r>
        <w:t xml:space="preserve">      PipelineQuery,</w:t>
      </w:r>
    </w:p>
    <w:p>
      <w:pPr>
        <w:jc w:val="both"/>
      </w:pPr>
      <w:r>
        <w:t xml:space="preserve">      UserCandidate</w:t>
      </w:r>
    </w:p>
    <w:p>
      <w:pPr>
        <w:jc w:val="both"/>
      </w:pPr>
      <w:r>
        <w:t xml:space="preserve">    ]] = None,</w:t>
      </w:r>
    </w:p>
    <w:p>
      <w:pPr>
        <w:jc w:val="both"/>
      </w:pPr>
      <w:r>
        <w:t xml:space="preserve">    displayLocationParam: Param[String] =</w:t>
      </w:r>
    </w:p>
    <w:p>
      <w:pPr>
        <w:jc w:val="both"/>
      </w:pPr>
      <w:r>
        <w:t xml:space="preserve">      StaticParam(WhoToFollowArmCandidatePipelineQueryTransformer.HomeDisplayLocation),</w:t>
      </w:r>
    </w:p>
    <w:p>
      <w:pPr>
        <w:jc w:val="both"/>
      </w:pPr>
      <w:r>
        <w:t xml:space="preserve">    excludedUserIdsFeature: Option[Feature[PipelineQuery, Seq[Long]]],</w:t>
      </w:r>
    </w:p>
    <w:p>
      <w:pPr>
        <w:jc w:val="both"/>
      </w:pPr>
      <w:r>
        <w:t xml:space="preserve">    profileUserIdFeature: Option[Feature[PipelineQuery, Long]]</w:t>
      </w:r>
    </w:p>
    <w:p>
      <w:pPr>
        <w:jc w:val="both"/>
      </w:pPr>
      <w:r>
        <w:t xml:space="preserve">  ): WhoToFollowArmDependentCandidatePipelineConfig[Query] =</w:t>
      </w:r>
    </w:p>
    <w:p>
      <w:pPr>
        <w:jc w:val="both"/>
      </w:pPr>
      <w:r>
        <w:t xml:space="preserve">    new WhoToFollowArmDependentCandidatePipelineConfig(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enabledDeciderParam = enabledDeciderParam,</w:t>
      </w:r>
    </w:p>
    <w:p>
      <w:pPr>
        <w:jc w:val="both"/>
      </w:pPr>
      <w:r>
        <w:t xml:space="preserve">      supportedClientParam = supportedClientParam,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gates = gates,</w:t>
      </w:r>
    </w:p>
    <w:p>
      <w:pPr>
        <w:jc w:val="both"/>
      </w:pPr>
      <w:r>
        <w:t xml:space="preserve">      accountRecommendationsMixerCandidateSource = accountRecommendationsMixerCandidateSource,</w:t>
      </w:r>
    </w:p>
    <w:p>
      <w:pPr>
        <w:jc w:val="both"/>
      </w:pPr>
      <w:r>
        <w:t xml:space="preserve">      filters = filters,</w:t>
      </w:r>
    </w:p>
    <w:p>
      <w:pPr>
        <w:jc w:val="both"/>
      </w:pPr>
      <w:r>
        <w:t xml:space="preserve">      moduleDisplayTypeBuilder = moduleDisplayTypeBuilder,</w:t>
      </w:r>
    </w:p>
    <w:p>
      <w:pPr>
        <w:jc w:val="both"/>
      </w:pPr>
      <w:r>
        <w:t xml:space="preserve">      feedbackActionInfoBuilder = feedbackActionInfoBuilder,</w:t>
      </w:r>
    </w:p>
    <w:p>
      <w:pPr>
        <w:jc w:val="both"/>
      </w:pPr>
      <w:r>
        <w:t xml:space="preserve">      displayLocationParam = displayLocationParam,</w:t>
      </w:r>
    </w:p>
    <w:p>
      <w:pPr>
        <w:jc w:val="both"/>
      </w:pPr>
      <w:r>
        <w:t xml:space="preserve">      excludedUserIdsFeature = excludedUserIdsFeature,</w:t>
      </w:r>
    </w:p>
    <w:p>
      <w:pPr>
        <w:jc w:val="both"/>
      </w:pPr>
      <w:r>
        <w:t xml:space="preserve">      profileUserIdFeature = profileUserIdFeature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