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"product-mixer/component-library/src/main/scala/com/twitter/product_mixer/component_library/premarshaller/cursor",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"src/scala/com/twitter/search/common/util/bloomfilter",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"product-mixer/component-library/src/main/scala/com/twitter/product_mixer/component_library/premarshaller/cursor",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"product-mixer/core/src/main/scala/com/twitter/product_mixer/core/model/marshalling/response/urt/operation",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"src/scala/com/twitter/search/common/util/bloomfilter",</w:t>
      </w:r>
    </w:p>
    <w:p>
      <w:pPr>
        <w:jc w:val="both"/>
      </w:pPr>
      <w:r>
        <w:t xml:space="preserve">        "stringcenter/client",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