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com.twitter.product_mixer.component_library.model.cursor.UrtPlaceholderCursor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com.twitter.product_mixer.component_library.premarshaller.urt.builder.PlaceholderTopCursorBuilder.DefaultPlaceholderCursor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/>
    </w:p>
    <w:p>
      <w:pPr>
        <w:jc w:val="both"/>
      </w:pPr>
      <w:r>
        <w:t>object PlaceholderTopCursorBuilder {</w:t>
      </w:r>
    </w:p>
    <w:p>
      <w:pPr>
        <w:jc w:val="both"/>
      </w:pPr>
      <w:r>
        <w:t xml:space="preserve">  val DefaultPlaceholderCursor = UrtPlaceholderCursor()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Top cursor builder that can be used when the Product does not support paging up. The URT spec</w:t>
      </w:r>
    </w:p>
    <w:p>
      <w:pPr>
        <w:jc w:val="both"/>
      </w:pPr>
      <w:r>
        <w:t xml:space="preserve"> * requires that both bottom and top cursors always be present on each page. Therefore, if the</w:t>
      </w:r>
    </w:p>
    <w:p>
      <w:pPr>
        <w:jc w:val="both"/>
      </w:pPr>
      <w:r>
        <w:t xml:space="preserve"> * product does not support paging up, then we can use a cursor value that is not deserializable.</w:t>
      </w:r>
    </w:p>
    <w:p>
      <w:pPr>
        <w:jc w:val="both"/>
      </w:pPr>
      <w:r>
        <w:t xml:space="preserve"> * This way if the client submits a TopCursor, the backend will treat the the request as if no</w:t>
      </w:r>
    </w:p>
    <w:p>
      <w:pPr>
        <w:jc w:val="both"/>
      </w:pPr>
      <w:r>
        <w:t xml:space="preserve"> * cursor was submitted.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PlaceholderTopCursorBuilder(</w:t>
      </w:r>
    </w:p>
    <w:p>
      <w:pPr>
        <w:jc w:val="both"/>
      </w:pPr>
      <w:r>
        <w:t xml:space="preserve">  serializer: PipelineCursorSerializer[UrtPipelineCursor] = UrtCursorSerializer)</w:t>
      </w:r>
    </w:p>
    <w:p>
      <w:pPr>
        <w:jc w:val="both"/>
      </w:pPr>
      <w:r>
        <w:t xml:space="preserve">    extends UrtCursorBuilder[PipelineQuery with HasPipelineCursor[UrtPipelineCursor]] {</w:t>
      </w:r>
    </w:p>
    <w:p>
      <w:pPr>
        <w:jc w:val="both"/>
      </w:pPr>
      <w:r>
        <w:t xml:space="preserve">  override val cursorType: CursorType = TopCursor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PipelineQuery with HasPipelineCursor[UrtPipelineCursor],</w:t>
      </w:r>
    </w:p>
    <w:p>
      <w:pPr>
        <w:jc w:val="both"/>
      </w:pPr>
      <w:r>
        <w:t xml:space="preserve">    timelineEntries: Seq[TimelineEntry]</w:t>
      </w:r>
    </w:p>
    <w:p>
      <w:pPr>
        <w:jc w:val="both"/>
      </w:pPr>
      <w:r>
        <w:t xml:space="preserve">  ): String = serializer.serializeCursor(DefaultPlaceholderCursor)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