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com.twitter.product_mixer.core.model.marshalling.response.urt.TimelineInstruction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UrtInstructionBuilder[-Query &lt;: PipelineQuery, +Instruction &lt;: TimelineInstruction] {</w:t>
      </w:r>
    </w:p>
    <w:p>
      <w:pPr>
        <w:jc w:val="both"/>
      </w:pPr>
      <w:r/>
    </w:p>
    <w:p>
      <w:pPr>
        <w:jc w:val="both"/>
      </w:pPr>
      <w:r>
        <w:t xml:space="preserve">  def includeInstruction: IncludeInstruction[Query] = AlwaysInclude</w:t>
      </w:r>
    </w:p>
    <w:p>
      <w:pPr>
        <w:jc w:val="both"/>
      </w:pPr>
      <w:r/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Seq[Instruction]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