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com.twitter.product_mixer.component_library.scorer.cortex</w:t>
      </w:r>
    </w:p>
    <w:p>
      <w:pPr>
        <w:jc w:val="both"/>
      </w:pPr>
      <w:r/>
    </w:p>
    <w:p>
      <w:pPr>
        <w:jc w:val="both"/>
      </w:pPr>
      <w:r>
        <w:t>import com.twitter.finagle.Http</w:t>
      </w:r>
    </w:p>
    <w:p>
      <w:pPr>
        <w:jc w:val="both"/>
      </w:pPr>
      <w:r>
        <w:t>import com.twitter.product_mixer.component_library.module.http.FinagleHttpClientModule.FinagleHttpClientModule</w:t>
      </w:r>
    </w:p>
    <w:p>
      <w:pPr>
        <w:jc w:val="both"/>
      </w:pPr>
      <w:r>
        <w:t>import com.twitter.product_mixer.component_library.scorer.common.ManagedModelClient</w:t>
      </w:r>
    </w:p>
    <w:p>
      <w:pPr>
        <w:jc w:val="both"/>
      </w:pPr>
      <w:r>
        <w:t>import com.twitter.product_mixer.component_library.scorer.common.ModelSelector</w:t>
      </w:r>
    </w:p>
    <w:p>
      <w:pPr>
        <w:jc w:val="both"/>
      </w:pPr>
      <w:r>
        <w:t>import com.twitter.product_mixer.core.feature.datarecord.BaseDataRecordFeature</w:t>
      </w:r>
    </w:p>
    <w:p>
      <w:pPr>
        <w:jc w:val="both"/>
      </w:pPr>
      <w:r>
        <w:t>import com.twitter.product_mixer.core.feature.datarecord.TensorDataRecordCompatible</w:t>
      </w:r>
    </w:p>
    <w:p>
      <w:pPr>
        <w:jc w:val="both"/>
      </w:pPr>
      <w:r>
        <w:t>import com.twitter.product_mixer.core.feature.featuremap.datarecord.FeaturesScope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CortexManagedInferenceServiceDataRecordScorerBuilder @Inject() (</w:t>
      </w:r>
    </w:p>
    <w:p>
      <w:pPr>
        <w:jc w:val="both"/>
      </w:pPr>
      <w:r>
        <w:t xml:space="preserve">  @Named(FinagleHttpClientModule) httpClient: Http.Client)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configurable Scorer to call into your desired DataRecord-backed Cortex Managed ML Model Service.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your service does not bind an Http.Client implementation, add</w:t>
      </w:r>
    </w:p>
    <w:p>
      <w:pPr>
        <w:jc w:val="both"/>
      </w:pPr>
      <w:r>
        <w:t xml:space="preserve">   * [[com.twitter.product_mixer.component_library.module.http.FinagleHttpClientModule]]</w:t>
      </w:r>
    </w:p>
    <w:p>
      <w:pPr>
        <w:jc w:val="both"/>
      </w:pPr>
      <w:r>
        <w:t xml:space="preserve">   * to your server module list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scorerIdentifier  Unique identifier for the scorer</w:t>
      </w:r>
    </w:p>
    <w:p>
      <w:pPr>
        <w:jc w:val="both"/>
      </w:pPr>
      <w:r>
        <w:t xml:space="preserve">   * @param modelPath         MLS path to model</w:t>
      </w:r>
    </w:p>
    <w:p>
      <w:pPr>
        <w:jc w:val="both"/>
      </w:pPr>
      <w:r>
        <w:t xml:space="preserve">   * @param modelSignature    Model Signature Key</w:t>
      </w:r>
    </w:p>
    <w:p>
      <w:pPr>
        <w:jc w:val="both"/>
      </w:pPr>
      <w:r>
        <w:t xml:space="preserve">   * @param modelSelector [[ModelSelector]] for choosing the model name, can be an anon function.</w:t>
      </w:r>
    </w:p>
    <w:p>
      <w:pPr>
        <w:jc w:val="both"/>
      </w:pPr>
      <w:r>
        <w:t xml:space="preserve">   * @param candidateFeatures Desired candidate level feature store features to pass to the model.</w:t>
      </w:r>
    </w:p>
    <w:p>
      <w:pPr>
        <w:jc w:val="both"/>
      </w:pPr>
      <w:r>
        <w:t xml:space="preserve">   * @param resultFeatures Desired candidate level feature store features to extract from the model.</w:t>
      </w:r>
    </w:p>
    <w:p>
      <w:pPr>
        <w:jc w:val="both"/>
      </w:pPr>
      <w:r>
        <w:t xml:space="preserve">   *                       Since the Cortex Managed Platform always returns tensor values, the</w:t>
      </w:r>
    </w:p>
    <w:p>
      <w:pPr>
        <w:jc w:val="both"/>
      </w:pPr>
      <w:r>
        <w:t xml:space="preserve">   *                       feature must use a [[TensorDataRecordCompatible]].</w:t>
      </w:r>
    </w:p>
    <w:p>
      <w:pPr>
        <w:jc w:val="both"/>
      </w:pPr>
      <w:r>
        <w:t xml:space="preserve">   * @tparam Query Type of pipeline query.</w:t>
      </w:r>
    </w:p>
    <w:p>
      <w:pPr>
        <w:jc w:val="both"/>
      </w:pPr>
      <w:r>
        <w:t xml:space="preserve">   * @tparam Candidate Type of candidates to score.</w:t>
      </w:r>
    </w:p>
    <w:p>
      <w:pPr>
        <w:jc w:val="both"/>
      </w:pPr>
      <w:r>
        <w:t xml:space="preserve">   * @tparam QueryFeatures type of the query level features consumed by the scorer.</w:t>
      </w:r>
    </w:p>
    <w:p>
      <w:pPr>
        <w:jc w:val="both"/>
      </w:pPr>
      <w:r>
        <w:t xml:space="preserve">   * @tparam CandidateFeatures type of the candidate level features consumed by the scorer.</w:t>
      </w:r>
    </w:p>
    <w:p>
      <w:pPr>
        <w:jc w:val="both"/>
      </w:pPr>
      <w:r>
        <w:t xml:space="preserve">   * @tparam ResultFeatures type of the candidate level features returned by the scorer.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build[</w:t>
      </w:r>
    </w:p>
    <w:p>
      <w:pPr>
        <w:jc w:val="both"/>
      </w:pPr>
      <w:r>
        <w:t xml:space="preserve">    Query &lt;: PipelineQuery,</w:t>
      </w:r>
    </w:p>
    <w:p>
      <w:pPr>
        <w:jc w:val="both"/>
      </w:pPr>
      <w:r>
        <w:t xml:space="preserve">    Candidate &lt;: UniversalNoun[Any],</w:t>
      </w:r>
    </w:p>
    <w:p>
      <w:pPr>
        <w:jc w:val="both"/>
      </w:pPr>
      <w:r>
        <w:t xml:space="preserve">    QueryFeatures &lt;: BaseDataRecordFeature[Query, _],</w:t>
      </w:r>
    </w:p>
    <w:p>
      <w:pPr>
        <w:jc w:val="both"/>
      </w:pPr>
      <w:r>
        <w:t xml:space="preserve">    CandidateFeatures &lt;: BaseDataRecordFeature[Candidate, _],</w:t>
      </w:r>
    </w:p>
    <w:p>
      <w:pPr>
        <w:jc w:val="both"/>
      </w:pPr>
      <w:r>
        <w:t xml:space="preserve">    ResultFeatures &lt;: BaseDataRecordFeature[Candidate, _] with TensorDataRecordCompatible[_]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scorerIdentifier: ScorerIdentifier,</w:t>
      </w:r>
    </w:p>
    <w:p>
      <w:pPr>
        <w:jc w:val="both"/>
      </w:pPr>
      <w:r>
        <w:t xml:space="preserve">    modelPath: String,</w:t>
      </w:r>
    </w:p>
    <w:p>
      <w:pPr>
        <w:jc w:val="both"/>
      </w:pPr>
      <w:r>
        <w:t xml:space="preserve">    modelSignature: String,</w:t>
      </w:r>
    </w:p>
    <w:p>
      <w:pPr>
        <w:jc w:val="both"/>
      </w:pPr>
      <w:r>
        <w:t xml:space="preserve">    modelSelector: ModelSelector[Query],</w:t>
      </w:r>
    </w:p>
    <w:p>
      <w:pPr>
        <w:jc w:val="both"/>
      </w:pPr>
      <w:r>
        <w:t xml:space="preserve">    queryFeatures: FeaturesScope[QueryFeatures],</w:t>
      </w:r>
    </w:p>
    <w:p>
      <w:pPr>
        <w:jc w:val="both"/>
      </w:pPr>
      <w:r>
        <w:t xml:space="preserve">    candidateFeatures: FeaturesScope[CandidateFeatures],</w:t>
      </w:r>
    </w:p>
    <w:p>
      <w:pPr>
        <w:jc w:val="both"/>
      </w:pPr>
      <w:r>
        <w:t xml:space="preserve">    resultFeatures: Set[ResultFeatures]</w:t>
      </w:r>
    </w:p>
    <w:p>
      <w:pPr>
        <w:jc w:val="both"/>
      </w:pPr>
      <w:r>
        <w:t xml:space="preserve">  ): Scorer[Query, Candidate] =</w:t>
      </w:r>
    </w:p>
    <w:p>
      <w:pPr>
        <w:jc w:val="both"/>
      </w:pPr>
      <w:r>
        <w:t xml:space="preserve">    new CortexManagedDataRecordScorer(</w:t>
      </w:r>
    </w:p>
    <w:p>
      <w:pPr>
        <w:jc w:val="both"/>
      </w:pPr>
      <w:r>
        <w:t xml:space="preserve">      identifier = scorerIdentifier,</w:t>
      </w:r>
    </w:p>
    <w:p>
      <w:pPr>
        <w:jc w:val="both"/>
      </w:pPr>
      <w:r>
        <w:t xml:space="preserve">      modelSignature = modelSignature,</w:t>
      </w:r>
    </w:p>
    <w:p>
      <w:pPr>
        <w:jc w:val="both"/>
      </w:pPr>
      <w:r>
        <w:t xml:space="preserve">      modelSelector = modelSelector,</w:t>
      </w:r>
    </w:p>
    <w:p>
      <w:pPr>
        <w:jc w:val="both"/>
      </w:pPr>
      <w:r>
        <w:t xml:space="preserve">      modelClient = ManagedModelClient(httpClient, modelPath),</w:t>
      </w:r>
    </w:p>
    <w:p>
      <w:pPr>
        <w:jc w:val="both"/>
      </w:pPr>
      <w:r>
        <w:t xml:space="preserve">      queryFeatures = queryFeatures,</w:t>
      </w:r>
    </w:p>
    <w:p>
      <w:pPr>
        <w:jc w:val="both"/>
      </w:pPr>
      <w:r>
        <w:t xml:space="preserve">      candidateFeatures = candidateFeatures,</w:t>
      </w:r>
    </w:p>
    <w:p>
      <w:pPr>
        <w:jc w:val="both"/>
      </w:pPr>
      <w:r>
        <w:t xml:space="preserve">      resultFeatures = resultFeatures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