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Given a [[CandidateWithDetails]] return the corresponding [[Bucket]]</w:t>
      </w:r>
    </w:p>
    <w:p>
      <w:pPr>
        <w:jc w:val="both"/>
      </w:pPr>
      <w:r>
        <w:t xml:space="preserve"> * it should be associated with when used in a `pattern` or `ratio`</w:t>
      </w:r>
    </w:p>
    <w:p>
      <w:pPr>
        <w:jc w:val="both"/>
      </w:pPr>
      <w:r>
        <w:t xml:space="preserve"> * in [[InsertAppendPatternResults]] or [[InsertAppendRatioResults]]</w:t>
      </w:r>
    </w:p>
    <w:p>
      <w:pPr>
        <w:jc w:val="both"/>
      </w:pPr>
      <w:r>
        <w:t xml:space="preserve"> */</w:t>
      </w:r>
    </w:p>
    <w:p>
      <w:pPr>
        <w:jc w:val="both"/>
      </w:pPr>
      <w:r>
        <w:t>trait Bucketer[Bucket] {</w:t>
      </w:r>
    </w:p>
    <w:p>
      <w:pPr>
        <w:jc w:val="both"/>
      </w:pPr>
      <w:r>
        <w:t xml:space="preserve">  def apply(candidateWithDetails: CandidateWithDetails): Bucket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Bucketer {</w:t>
      </w:r>
    </w:p>
    <w:p>
      <w:pPr>
        <w:jc w:val="both"/>
      </w:pPr>
      <w:r/>
    </w:p>
    <w:p>
      <w:pPr>
        <w:jc w:val="both"/>
      </w:pPr>
      <w:r>
        <w:t xml:space="preserve">  /** A [[Bucketer]] that buckets by [[CandidateWithDetails.source]] */</w:t>
      </w:r>
    </w:p>
    <w:p>
      <w:pPr>
        <w:jc w:val="both"/>
      </w:pPr>
      <w:r>
        <w:t xml:space="preserve">  val ByCandidateSource: Bucketer[CandidatePipelineIdentifier] =</w:t>
      </w:r>
    </w:p>
    <w:p>
      <w:pPr>
        <w:jc w:val="both"/>
      </w:pPr>
      <w:r>
        <w:t xml:space="preserve">    (candidateWithDetails: CandidateWithDetails) =&gt; candidateWithDetails.source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