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com.twitter.product_mixer.component_library.selector.ads</w:t>
      </w:r>
    </w:p>
    <w:p>
      <w:pPr>
        <w:jc w:val="both"/>
      </w:pPr>
      <w:r/>
    </w:p>
    <w:p>
      <w:pPr>
        <w:jc w:val="both"/>
      </w:pPr>
      <w:r>
        <w:t>import com.twitter.goldfinch.api.AdsInjectionSurfaceAreas.SurfaceAreaName</w:t>
      </w:r>
    </w:p>
    <w:p>
      <w:pPr>
        <w:jc w:val="both"/>
      </w:pPr>
      <w:r>
        <w:t>import com.twitter.goldfinch.api.AdsInjectorAdditionalRequestParams</w:t>
      </w:r>
    </w:p>
    <w:p>
      <w:pPr>
        <w:jc w:val="both"/>
      </w:pPr>
      <w:r>
        <w:t>import com.twitter.goldfinch.api.AdsInjectorOutput</w:t>
      </w:r>
    </w:p>
    <w:p>
      <w:pPr>
        <w:jc w:val="both"/>
      </w:pPr>
      <w:r>
        <w:t>import com.twitter.goldfinch.api.{AdsInjector =&gt; GoldfinchAdsInjector}</w:t>
      </w:r>
    </w:p>
    <w:p>
      <w:pPr>
        <w:jc w:val="both"/>
      </w:pPr>
      <w:r>
        <w:t>import com.twitter.product_mixer.component_library.model.query.ads._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CandidateScope.PartitionedCandidates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Injects the sequence of AdCandidates in the `result` in the</w:t>
      </w:r>
    </w:p>
    <w:p>
      <w:pPr>
        <w:jc w:val="both"/>
      </w:pPr>
      <w:r>
        <w:t xml:space="preserve"> * sequence of the Other Candidates(which are not ads).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Every SurfaceArea or DisplayLocation runs their own desired set of adjusters(set in pipeline)</w:t>
      </w:r>
    </w:p>
    <w:p>
      <w:pPr>
        <w:jc w:val="both"/>
      </w:pPr>
      <w:r>
        <w:t xml:space="preserve"> * to inject ads and reposition the ads in the sequence of other candidates of `result` :</w:t>
      </w:r>
    </w:p>
    <w:p>
      <w:pPr>
        <w:jc w:val="both"/>
      </w:pPr>
      <w:r>
        <w:t xml:space="preserve"> * which are fetched by AdsInjectionSurfaceAreaAdjustersMap</w:t>
      </w:r>
    </w:p>
    <w:p>
      <w:pPr>
        <w:jc w:val="both"/>
      </w:pPr>
      <w:r>
        <w:t xml:space="preserve"> * Note: The original sequence of non_promoted entries(non-ads) is retained and the ads</w:t>
      </w:r>
    </w:p>
    <w:p>
      <w:pPr>
        <w:jc w:val="both"/>
      </w:pPr>
      <w:r>
        <w:t xml:space="preserve"> * are inserted in the sequence using `goldfinch` library based on the 'insertion-position'</w:t>
      </w:r>
    </w:p>
    <w:p>
      <w:pPr>
        <w:jc w:val="both"/>
      </w:pPr>
      <w:r>
        <w:t xml:space="preserve"> * hydrated in AdsCandidate by Adserver/Admixer.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***** Goldfinch recommends to run this selector as close to the marshalling of candidates to have</w:t>
      </w:r>
    </w:p>
    <w:p>
      <w:pPr>
        <w:jc w:val="both"/>
      </w:pPr>
      <w:r>
        <w:t xml:space="preserve"> * more realistic view of served-timeline in Goldfinch-BQ-Logs and avoid any further updates on the</w:t>
      </w:r>
    </w:p>
    <w:p>
      <w:pPr>
        <w:jc w:val="both"/>
      </w:pPr>
      <w:r>
        <w:t xml:space="preserve"> * timeline(sequence of entries) created. ****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Any surface area like `search_tweets(surface_area)` can call</w:t>
      </w:r>
    </w:p>
    <w:p>
      <w:pPr>
        <w:jc w:val="both"/>
      </w:pPr>
      <w:r>
        <w:t xml:space="preserve"> * InsertAdResults(surfaceArea = "TweetSearch", candidatePipeline = adsCandidatePipeline.identifier,</w:t>
      </w:r>
    </w:p>
    <w:p>
      <w:pPr>
        <w:jc w:val="both"/>
      </w:pPr>
      <w:r>
        <w:t xml:space="preserve"> * ProductMixerAdsInjector = productMixerAdsInjector)</w:t>
      </w:r>
    </w:p>
    <w:p>
      <w:pPr>
        <w:jc w:val="both"/>
      </w:pPr>
      <w:r>
        <w:t xml:space="preserve"> * where the pipeline config can call</w:t>
      </w:r>
    </w:p>
    <w:p>
      <w:pPr>
        <w:jc w:val="both"/>
      </w:pPr>
      <w:r>
        <w:t xml:space="preserve"> * productMixerAdsInjector.forSurfaceArea("TweetSearch") to get AdsInjector Object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</w:t>
      </w:r>
    </w:p>
    <w:p>
      <w:pPr>
        <w:jc w:val="both"/>
      </w:pPr>
      <w:r>
        <w:t xml:space="preserve"> * `Seq(source1NonAd_Id1, source1NonAd_Id2, source2NonAd_Id1, source2NonAd_Id2,source1NonAd_Id3, source3NonAd_Id3,source3Ad_Id1_InsertionPos1, source3Ad_Id2_InsertionPos4)`</w:t>
      </w:r>
    </w:p>
    <w:p>
      <w:pPr>
        <w:jc w:val="both"/>
      </w:pPr>
      <w:r>
        <w:t xml:space="preserve"> * then the output result can be</w:t>
      </w:r>
    </w:p>
    <w:p>
      <w:pPr>
        <w:jc w:val="both"/>
      </w:pPr>
      <w:r>
        <w:t xml:space="preserve"> * `Seq(source1NonAd_Id1, source3Ad_Id1_InsertionPos1, source1NonAd_Id2, source2NonAd_Id1, source3Ad_Id2_InsertionPos4,source2NonAd_Id2, source1NonAd_Id3, source3NonAd_Id3)`</w:t>
      </w:r>
    </w:p>
    <w:p>
      <w:pPr>
        <w:jc w:val="both"/>
      </w:pPr>
      <w:r>
        <w:t xml:space="preserve"> * depending on the insertion position of Ads and other adjusters shifting the ads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InsertAdResults(</w:t>
      </w:r>
    </w:p>
    <w:p>
      <w:pPr>
        <w:jc w:val="both"/>
      </w:pPr>
      <w:r>
        <w:t xml:space="preserve">  surfaceAreaName: SurfaceAreaName,</w:t>
      </w:r>
    </w:p>
    <w:p>
      <w:pPr>
        <w:jc w:val="both"/>
      </w:pPr>
      <w:r>
        <w:t xml:space="preserve">  adsInjector: GoldfinchAdsInjector[</w:t>
      </w:r>
    </w:p>
    <w:p>
      <w:pPr>
        <w:jc w:val="both"/>
      </w:pPr>
      <w:r>
        <w:t xml:space="preserve">    PipelineQuery with AdsQuery,</w:t>
      </w:r>
    </w:p>
    <w:p>
      <w:pPr>
        <w:jc w:val="both"/>
      </w:pPr>
      <w:r>
        <w:t xml:space="preserve">    CandidateWithDetails,</w:t>
      </w:r>
    </w:p>
    <w:p>
      <w:pPr>
        <w:jc w:val="both"/>
      </w:pPr>
      <w:r>
        <w:t xml:space="preserve">    CandidateWithDetails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adsCandidatePipeline: CandidatePipelineIdentifier)</w:t>
      </w:r>
    </w:p>
    <w:p>
      <w:pPr>
        <w:jc w:val="both"/>
      </w:pPr>
      <w:r>
        <w:t xml:space="preserve">    extends Selector[PipelineQuery with AdsQuery]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SpecificPipeline(adsCandidatePipeline)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 with AdsQuery,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// Read into ads and non-ads candidates.</w:t>
      </w:r>
    </w:p>
    <w:p>
      <w:pPr>
        <w:jc w:val="both"/>
      </w:pPr>
      <w:r>
        <w:t xml:space="preserve">    val PartitionedCandidates(adCandidates, otherRemainingCandidates)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// Create this param from Query/AdsCandidate based on surface_area, if required.</w:t>
      </w:r>
    </w:p>
    <w:p>
      <w:pPr>
        <w:jc w:val="both"/>
      </w:pPr>
      <w:r>
        <w:t xml:space="preserve">    val adsInjectorAdditionalRequestParams =</w:t>
      </w:r>
    </w:p>
    <w:p>
      <w:pPr>
        <w:jc w:val="both"/>
      </w:pPr>
      <w:r>
        <w:t xml:space="preserve">      AdsInjectorAdditionalRequestParams(budgetAwareExperimentId = None)</w:t>
      </w:r>
    </w:p>
    <w:p>
      <w:pPr>
        <w:jc w:val="both"/>
      </w:pPr>
      <w:r/>
    </w:p>
    <w:p>
      <w:pPr>
        <w:jc w:val="both"/>
      </w:pPr>
      <w:r>
        <w:t xml:space="preserve">    val adsInjectorOutput: AdsInjectorOutput[CandidateWithDetails, CandidateWithDetails] =</w:t>
      </w:r>
    </w:p>
    <w:p>
      <w:pPr>
        <w:jc w:val="both"/>
      </w:pPr>
      <w:r>
        <w:t xml:space="preserve">      adsInjector.applyForAllEntries(</w:t>
      </w:r>
    </w:p>
    <w:p>
      <w:pPr>
        <w:jc w:val="both"/>
      </w:pPr>
      <w:r>
        <w:t xml:space="preserve">        query = query,</w:t>
      </w:r>
    </w:p>
    <w:p>
      <w:pPr>
        <w:jc w:val="both"/>
      </w:pPr>
      <w:r>
        <w:t xml:space="preserve">        nonPromotedEntries = result,</w:t>
      </w:r>
    </w:p>
    <w:p>
      <w:pPr>
        <w:jc w:val="both"/>
      </w:pPr>
      <w:r>
        <w:t xml:space="preserve">        promotedEntries = adCandidates,</w:t>
      </w:r>
    </w:p>
    <w:p>
      <w:pPr>
        <w:jc w:val="both"/>
      </w:pPr>
      <w:r>
        <w:t xml:space="preserve">        adsInjectorAdditionalRequestParams = adsInjectorAdditionalRequestParams)</w:t>
      </w:r>
    </w:p>
    <w:p>
      <w:pPr>
        <w:jc w:val="both"/>
      </w:pPr>
      <w:r/>
    </w:p>
    <w:p>
      <w:pPr>
        <w:jc w:val="both"/>
      </w:pPr>
      <w:r>
        <w:t xml:space="preserve">    val updatedRemainingCandidates = otherRemainingCandidates ++</w:t>
      </w:r>
    </w:p>
    <w:p>
      <w:pPr>
        <w:jc w:val="both"/>
      </w:pPr>
      <w:r>
        <w:t xml:space="preserve">      GoldfinchResults(adsInjectorOutput.unusedEntries).adapt</w:t>
      </w:r>
    </w:p>
    <w:p>
      <w:pPr>
        <w:jc w:val="both"/>
      </w:pPr>
      <w:r>
        <w:t xml:space="preserve">    val mergedResults = GoldfinchResults(adsInjectorOutput.mergedEntries).adapt</w:t>
      </w:r>
    </w:p>
    <w:p>
      <w:pPr>
        <w:jc w:val="both"/>
      </w:pPr>
      <w:r>
        <w:t xml:space="preserve">    SelectorResult(remainingCandidates = updatedRemainingCandidates, result = mergedResults)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Goldfinch separates NonPromotedEntryType and PromotedEntryType models, while in ProMix both</w:t>
      </w:r>
    </w:p>
    <w:p>
      <w:pPr>
        <w:jc w:val="both"/>
      </w:pPr>
      <w:r>
        <w:t xml:space="preserve">   * non-promoted and promoted entries are CandidateWithDetails. As such, we need to flatten the</w:t>
      </w:r>
    </w:p>
    <w:p>
      <w:pPr>
        <w:jc w:val="both"/>
      </w:pPr>
      <w:r>
        <w:t xml:space="preserve">   * result back into a single Seq of CandidateWithDetails. See [[AdsInjectorOutput]]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GoldfinchResults(results: Seq[Either[CandidateWithDetails, CandidateWithDetails]]) {</w:t>
      </w:r>
    </w:p>
    <w:p>
      <w:pPr>
        <w:jc w:val="both"/>
      </w:pPr>
      <w:r>
        <w:t xml:space="preserve">    def adapt: Seq[CandidateWithDetails] = {</w:t>
      </w:r>
    </w:p>
    <w:p>
      <w:pPr>
        <w:jc w:val="both"/>
      </w:pPr>
      <w:r>
        <w:t xml:space="preserve">      results.collect {</w:t>
      </w:r>
    </w:p>
    <w:p>
      <w:pPr>
        <w:jc w:val="both"/>
      </w:pPr>
      <w:r>
        <w:t xml:space="preserve">        case Right(value) =&gt; value</w:t>
      </w:r>
    </w:p>
    <w:p>
      <w:pPr>
        <w:jc w:val="both"/>
      </w:pPr>
      <w:r>
        <w:t xml:space="preserve">        case Left(value) =&gt; 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