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com.twitter.product_mixer.component_library.selector.sorter</w:t>
      </w:r>
    </w:p>
    <w:p>
      <w:pPr>
        <w:jc w:val="both"/>
      </w:pPr>
      <w:r/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scala.util.Random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Randomly shuffles candidates using the provided [[random]]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@example `UpdateSortResults(RandomShuffleSorter())`</w:t>
      </w:r>
    </w:p>
    <w:p>
      <w:pPr>
        <w:jc w:val="both"/>
      </w:pPr>
      <w:r>
        <w:t xml:space="preserve"> * @param random used to set the seed and for ease of testing, in most cases leaving it as the default is fine.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RandomShuffleSorter(random: Random = new Random(0)) extends SorterProvider with Sorter {</w:t>
      </w:r>
    </w:p>
    <w:p>
      <w:pPr>
        <w:jc w:val="both"/>
      </w:pPr>
      <w:r/>
    </w:p>
    <w:p>
      <w:pPr>
        <w:jc w:val="both"/>
      </w:pPr>
      <w:r>
        <w:t xml:space="preserve">  override def sort[Candidate &lt;: CandidateWithDetails](candidates: Seq[Candidate]): Seq[Candidate] =</w:t>
      </w:r>
    </w:p>
    <w:p>
      <w:pPr>
        <w:jc w:val="both"/>
      </w:pPr>
      <w:r>
        <w:t xml:space="preserve">    random.shuffle(candidates)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