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"3rdparty/jvm/com/twitter/src/java/com/twitter/logpipeline/client:logpipeline-event-publisher-thin",</w:t>
      </w:r>
    </w:p>
    <w:p>
      <w:pPr>
        <w:jc w:val="both"/>
      </w:pPr>
      <w:r>
        <w:t xml:space="preserve">        "abdecider/src/main/scala:abdeciderutils",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"finatra-internal/messaging/kafka/src/main/scala",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"product-mixer/core/src/main/scala/com/twitter/product_mixer/core/functional_component/side_effect",</w:t>
      </w:r>
    </w:p>
    <w:p>
      <w:pPr>
        <w:jc w:val="both"/>
      </w:pPr>
      <w:r>
        <w:t xml:space="preserve">        "scribelib/marshallers/src/main/scala/com/twitter/scribelib/marshallers",</w:t>
      </w:r>
    </w:p>
    <w:p>
      <w:pPr>
        <w:jc w:val="both"/>
      </w:pPr>
      <w:r>
        <w:t xml:space="preserve">        "scribelib/validators/src/main/scala/com/twitter/scribelib/validators",</w:t>
      </w:r>
    </w:p>
    <w:p>
      <w:pPr>
        <w:jc w:val="both"/>
      </w:pPr>
      <w:r>
        <w:t xml:space="preserve">        "scrooge/scrooge-serializer/src/main/scala",</w:t>
      </w:r>
    </w:p>
    <w:p>
      <w:pPr>
        <w:jc w:val="both"/>
      </w:pPr>
      <w:r>
        <w:t xml:space="preserve">        "src/thrift/com/twitter/clientapp/gen:clientapp-scala",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"user_session_store/src/main/scala/com/twitter/user_session_store",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"3rdparty/jvm/com/twitter/src/java/com/twitter/logpipeline/client:logpipeline-event-publisher-thin",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"product-mixer/core/src/main/scala/com/twitter/product_mixer/core/functional_component/side_effect",</w:t>
      </w:r>
    </w:p>
    <w:p>
      <w:pPr>
        <w:jc w:val="both"/>
      </w:pPr>
      <w:r>
        <w:t xml:space="preserve">        "scrooge/scrooge-serializer/src/main/scala",</w:t>
      </w:r>
    </w:p>
    <w:p>
      <w:pPr>
        <w:jc w:val="both"/>
      </w:pPr>
      <w:r>
        <w:t xml:space="preserve">        "src/thrift/com/twitter/clientapp/gen:clientapp-scala",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