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com.twitter.product_mixer.core.model.marshalling.response.urt.timeline_module.ModuleHeaderDisplayType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BaseModuleHeaderDisplayTypeBuilder[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ModuleHeaderDisplayType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