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com.twitter.product_mixer.core.functional_component.marshaller.response.graphql.contextual_ref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com.twitter.product_mixer.core.model.marshalling.response.urt.contextual_ref.ContextualTweetRef</w:t>
      </w:r>
    </w:p>
    <w:p>
      <w:pPr>
        <w:jc w:val="both"/>
      </w:pPr>
      <w:r>
        <w:t>import com.twitter.strato.graphql.contextual_refs.{thriftscala =&gt; thrift}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ContextualTweetRefMarshaller @Inject() (</w:t>
      </w:r>
    </w:p>
    <w:p>
      <w:pPr>
        <w:jc w:val="both"/>
      </w:pPr>
      <w:r>
        <w:t xml:space="preserve">  tweetHydrationContextMarshaller: TweetHydrationContextMarshaller) {</w:t>
      </w:r>
    </w:p>
    <w:p>
      <w:pPr>
        <w:jc w:val="both"/>
      </w:pPr>
      <w:r/>
    </w:p>
    <w:p>
      <w:pPr>
        <w:jc w:val="both"/>
      </w:pPr>
      <w:r>
        <w:t xml:space="preserve">  def apply(contextualTweetRef: ContextualTweetRef): thrift.ContextualTweetRef =</w:t>
      </w:r>
    </w:p>
    <w:p>
      <w:pPr>
        <w:jc w:val="both"/>
      </w:pPr>
      <w:r>
        <w:t xml:space="preserve">    thrift.ContextualTweetRef(</w:t>
      </w:r>
    </w:p>
    <w:p>
      <w:pPr>
        <w:jc w:val="both"/>
      </w:pPr>
      <w:r>
        <w:t xml:space="preserve">      id = contextualTweetRef.id,</w:t>
      </w:r>
    </w:p>
    <w:p>
      <w:pPr>
        <w:jc w:val="both"/>
      </w:pPr>
      <w:r>
        <w:t xml:space="preserve">      hydrationContext =</w:t>
      </w:r>
    </w:p>
    <w:p>
      <w:pPr>
        <w:jc w:val="both"/>
      </w:pPr>
      <w:r>
        <w:t xml:space="preserve">        contextualTweetRef.hydrationContext.map(tweetHydrationContextMarshaller(_)))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