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com.twitter.product_mixer.core.functional_component.marshaller.response.graphql.contextual_ref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com.twitter.product_mixer.core.model.marshalling.response.urt.contextual_ref.OuterTweetContext</w:t>
      </w:r>
    </w:p>
    <w:p>
      <w:pPr>
        <w:jc w:val="both"/>
      </w:pPr>
      <w:r>
        <w:t>import com.twitter.product_mixer.core.model.marshalling.response.urt.contextual_ref.QuoteTweetId</w:t>
      </w:r>
    </w:p>
    <w:p>
      <w:pPr>
        <w:jc w:val="both"/>
      </w:pPr>
      <w:r>
        <w:t>import com.twitter.product_mixer.core.model.marshalling.response.urt.contextual_ref.RetweetId</w:t>
      </w:r>
    </w:p>
    <w:p>
      <w:pPr>
        <w:jc w:val="both"/>
      </w:pPr>
      <w:r>
        <w:t>import com.twitter.strato.graphql.contextual_refs.{thriftscala =&gt; thrift}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OuterTweetContextMarshaller @Inject() () {</w:t>
      </w:r>
    </w:p>
    <w:p>
      <w:pPr>
        <w:jc w:val="both"/>
      </w:pPr>
      <w:r/>
    </w:p>
    <w:p>
      <w:pPr>
        <w:jc w:val="both"/>
      </w:pPr>
      <w:r>
        <w:t xml:space="preserve">  def apply(outerTweetContext: OuterTweetContext): thrift.OuterTweetContext =</w:t>
      </w:r>
    </w:p>
    <w:p>
      <w:pPr>
        <w:jc w:val="both"/>
      </w:pPr>
      <w:r>
        <w:t xml:space="preserve">    outerTweetContext match {</w:t>
      </w:r>
    </w:p>
    <w:p>
      <w:pPr>
        <w:jc w:val="both"/>
      </w:pPr>
      <w:r>
        <w:t xml:space="preserve">      case QuoteTweetId(id) =&gt; thrift.OuterTweetContext.QuoteTweetId(id)</w:t>
      </w:r>
    </w:p>
    <w:p>
      <w:pPr>
        <w:jc w:val="both"/>
      </w:pPr>
      <w:r>
        <w:t xml:space="preserve">      case RetweetId(id) =&gt; thrift.OuterTweetContext.RetweetId(id)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