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com.twitter.product_mixer.core.functional_component.marshaller.response.slice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com.twitter.product_mixer.core.model.marshalling.response.slice.AdType</w:t>
      </w:r>
    </w:p>
    <w:p>
      <w:pPr>
        <w:jc w:val="both"/>
      </w:pPr>
      <w:r>
        <w:t>import com.twitter.product_mixer.core.model.marshalling.response.slice</w:t>
      </w:r>
    </w:p>
    <w:p>
      <w:pPr>
        <w:jc w:val="both"/>
      </w:pPr>
      <w:r>
        <w:t>import com.twitter.strato.graphql.{thriftscala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SliceItemMarshaller @Inject() () {</w:t>
      </w:r>
    </w:p>
    <w:p>
      <w:pPr>
        <w:jc w:val="both"/>
      </w:pPr>
      <w:r>
        <w:t xml:space="preserve">  def apply(item: slice.SliceItem): t.SliceItem = {</w:t>
      </w:r>
    </w:p>
    <w:p>
      <w:pPr>
        <w:jc w:val="both"/>
      </w:pPr>
      <w:r>
        <w:t xml:space="preserve">    item match {</w:t>
      </w:r>
    </w:p>
    <w:p>
      <w:pPr>
        <w:jc w:val="both"/>
      </w:pPr>
      <w:r>
        <w:t xml:space="preserve">      case item: slice.TweetItem =&gt;</w:t>
      </w:r>
    </w:p>
    <w:p>
      <w:pPr>
        <w:jc w:val="both"/>
      </w:pPr>
      <w:r>
        <w:t xml:space="preserve">        t.SliceItem.TweetItem(t.TweetItem(id = item.id))</w:t>
      </w:r>
    </w:p>
    <w:p>
      <w:pPr>
        <w:jc w:val="both"/>
      </w:pPr>
      <w:r>
        <w:t xml:space="preserve">      case item: slice.UserItem =&gt;</w:t>
      </w:r>
    </w:p>
    <w:p>
      <w:pPr>
        <w:jc w:val="both"/>
      </w:pPr>
      <w:r>
        <w:t xml:space="preserve">        t.SliceItem.UserItem(t.UserItem(id = item.id))</w:t>
      </w:r>
    </w:p>
    <w:p>
      <w:pPr>
        <w:jc w:val="both"/>
      </w:pPr>
      <w:r>
        <w:t xml:space="preserve">      case item: slice.TwitterListItem =&gt;</w:t>
      </w:r>
    </w:p>
    <w:p>
      <w:pPr>
        <w:jc w:val="both"/>
      </w:pPr>
      <w:r>
        <w:t xml:space="preserve">        t.SliceItem.TwitterListItem(t.TwitterListItem(id = item.id))</w:t>
      </w:r>
    </w:p>
    <w:p>
      <w:pPr>
        <w:jc w:val="both"/>
      </w:pPr>
      <w:r>
        <w:t xml:space="preserve">      case item: slice.DMConvoSearchItem =&gt;</w:t>
      </w:r>
    </w:p>
    <w:p>
      <w:pPr>
        <w:jc w:val="both"/>
      </w:pPr>
      <w:r>
        <w:t xml:space="preserve">        t.SliceItem.DmConvoSearchItem(t.DMConvoSearchItem(id = item.id))</w:t>
      </w:r>
    </w:p>
    <w:p>
      <w:pPr>
        <w:jc w:val="both"/>
      </w:pPr>
      <w:r>
        <w:t xml:space="preserve">      case item: slice.DMConvoItem =&gt;</w:t>
      </w:r>
    </w:p>
    <w:p>
      <w:pPr>
        <w:jc w:val="both"/>
      </w:pPr>
      <w:r>
        <w:t xml:space="preserve">        t.SliceItem.DmConvoItem(t.DMConvoItem(id = item.id))</w:t>
      </w:r>
    </w:p>
    <w:p>
      <w:pPr>
        <w:jc w:val="both"/>
      </w:pPr>
      <w:r>
        <w:t xml:space="preserve">      case item: slice.DMEventItem =&gt;</w:t>
      </w:r>
    </w:p>
    <w:p>
      <w:pPr>
        <w:jc w:val="both"/>
      </w:pPr>
      <w:r>
        <w:t xml:space="preserve">        t.SliceItem.DmEventItem(t.DMEventItem(id = item.id))</w:t>
      </w:r>
    </w:p>
    <w:p>
      <w:pPr>
        <w:jc w:val="both"/>
      </w:pPr>
      <w:r>
        <w:t xml:space="preserve">      case item: slice.DMMessageSearchItem =&gt;</w:t>
      </w:r>
    </w:p>
    <w:p>
      <w:pPr>
        <w:jc w:val="both"/>
      </w:pPr>
      <w:r>
        <w:t xml:space="preserve">        t.SliceItem.DmMessageSearchItem(t.DMMessageSearchItem(id = item.id))</w:t>
      </w:r>
    </w:p>
    <w:p>
      <w:pPr>
        <w:jc w:val="both"/>
      </w:pPr>
      <w:r>
        <w:t xml:space="preserve">      case item: slice.TopicItem =&gt;</w:t>
      </w:r>
    </w:p>
    <w:p>
      <w:pPr>
        <w:jc w:val="both"/>
      </w:pPr>
      <w:r>
        <w:t xml:space="preserve">        t.SliceItem.TopicItem(t.TopicItem(id = item.id.toString))</w:t>
      </w:r>
    </w:p>
    <w:p>
      <w:pPr>
        <w:jc w:val="both"/>
      </w:pPr>
      <w:r>
        <w:t xml:space="preserve">      case item: slice.TypeaheadEventItem =&gt;</w:t>
      </w:r>
    </w:p>
    <w:p>
      <w:pPr>
        <w:jc w:val="both"/>
      </w:pPr>
      <w:r>
        <w:t xml:space="preserve">        t.SliceItem.TypeaheadEventItem(</w:t>
      </w:r>
    </w:p>
    <w:p>
      <w:pPr>
        <w:jc w:val="both"/>
      </w:pPr>
      <w:r>
        <w:t xml:space="preserve">          t.TypeaheadEventItem(</w:t>
      </w:r>
    </w:p>
    <w:p>
      <w:pPr>
        <w:jc w:val="both"/>
      </w:pPr>
      <w:r>
        <w:t xml:space="preserve">            eventId = item.eventId,</w:t>
      </w:r>
    </w:p>
    <w:p>
      <w:pPr>
        <w:jc w:val="both"/>
      </w:pPr>
      <w:r>
        <w:t xml:space="preserve">            metadata = item.metadata.map(marshalTypeaheadMetadata)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slice.TypeaheadQuerySuggestionItem =&gt;</w:t>
      </w:r>
    </w:p>
    <w:p>
      <w:pPr>
        <w:jc w:val="both"/>
      </w:pPr>
      <w:r>
        <w:t xml:space="preserve">        t.SliceItem.TypeaheadQuerySuggestionItem(</w:t>
      </w:r>
    </w:p>
    <w:p>
      <w:pPr>
        <w:jc w:val="both"/>
      </w:pPr>
      <w:r>
        <w:t xml:space="preserve">          t.TypeaheadQuerySuggestionItem(</w:t>
      </w:r>
    </w:p>
    <w:p>
      <w:pPr>
        <w:jc w:val="both"/>
      </w:pPr>
      <w:r>
        <w:t xml:space="preserve">            query = item.query,</w:t>
      </w:r>
    </w:p>
    <w:p>
      <w:pPr>
        <w:jc w:val="both"/>
      </w:pPr>
      <w:r>
        <w:t xml:space="preserve">            metadata = item.metadata.map(marshalTypeaheadMetadata)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slice.TypeaheadUserItem =&gt;</w:t>
      </w:r>
    </w:p>
    <w:p>
      <w:pPr>
        <w:jc w:val="both"/>
      </w:pPr>
      <w:r>
        <w:t xml:space="preserve">        t.SliceItem.TypeaheadUserItem(</w:t>
      </w:r>
    </w:p>
    <w:p>
      <w:pPr>
        <w:jc w:val="both"/>
      </w:pPr>
      <w:r>
        <w:t xml:space="preserve">          t.TypeaheadUserItem(</w:t>
      </w:r>
    </w:p>
    <w:p>
      <w:pPr>
        <w:jc w:val="both"/>
      </w:pPr>
      <w:r>
        <w:t xml:space="preserve">            userId = item.userId,</w:t>
      </w:r>
    </w:p>
    <w:p>
      <w:pPr>
        <w:jc w:val="both"/>
      </w:pPr>
      <w:r>
        <w:t xml:space="preserve">            metadata = item.metadata.map(marshalTypeaheadMetadata),</w:t>
      </w:r>
    </w:p>
    <w:p>
      <w:pPr>
        <w:jc w:val="both"/>
      </w:pPr>
      <w:r>
        <w:t xml:space="preserve">            badges = Some(item.badges.map { badge =&gt;</w:t>
      </w:r>
    </w:p>
    <w:p>
      <w:pPr>
        <w:jc w:val="both"/>
      </w:pPr>
      <w:r>
        <w:t xml:space="preserve">              t.UserBadge(</w:t>
      </w:r>
    </w:p>
    <w:p>
      <w:pPr>
        <w:jc w:val="both"/>
      </w:pPr>
      <w:r>
        <w:t xml:space="preserve">                badgeUrl = badge.badgeUrl,</w:t>
      </w:r>
    </w:p>
    <w:p>
      <w:pPr>
        <w:jc w:val="both"/>
      </w:pPr>
      <w:r>
        <w:t xml:space="preserve">                description = Some(badge.description),</w:t>
      </w:r>
    </w:p>
    <w:p>
      <w:pPr>
        <w:jc w:val="both"/>
      </w:pPr>
      <w:r>
        <w:t xml:space="preserve">                badgeType = Some(badge.badgeType))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slice.AdItem =&gt;</w:t>
      </w:r>
    </w:p>
    <w:p>
      <w:pPr>
        <w:jc w:val="both"/>
      </w:pPr>
      <w:r>
        <w:t xml:space="preserve">        t.SliceItem.AdItem(</w:t>
      </w:r>
    </w:p>
    <w:p>
      <w:pPr>
        <w:jc w:val="both"/>
      </w:pPr>
      <w:r>
        <w:t xml:space="preserve">          t.AdItem(</w:t>
      </w:r>
    </w:p>
    <w:p>
      <w:pPr>
        <w:jc w:val="both"/>
      </w:pPr>
      <w:r>
        <w:t xml:space="preserve">            adKey = t.AdKey(</w:t>
      </w:r>
    </w:p>
    <w:p>
      <w:pPr>
        <w:jc w:val="both"/>
      </w:pPr>
      <w:r>
        <w:t xml:space="preserve">              adAccountId = item.adAccountId,</w:t>
      </w:r>
    </w:p>
    <w:p>
      <w:pPr>
        <w:jc w:val="both"/>
      </w:pPr>
      <w:r>
        <w:t xml:space="preserve">              adUnitId = item.adUnitId,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slice.AdCreativeItem =&gt;</w:t>
      </w:r>
    </w:p>
    <w:p>
      <w:pPr>
        <w:jc w:val="both"/>
      </w:pPr>
      <w:r>
        <w:t xml:space="preserve">        t.SliceItem.AdCreativeItem(</w:t>
      </w:r>
    </w:p>
    <w:p>
      <w:pPr>
        <w:jc w:val="both"/>
      </w:pPr>
      <w:r>
        <w:t xml:space="preserve">          t.AdCreativeItem(</w:t>
      </w:r>
    </w:p>
    <w:p>
      <w:pPr>
        <w:jc w:val="both"/>
      </w:pPr>
      <w:r>
        <w:t xml:space="preserve">            adCreativeKey = t.AdCreativeKey(</w:t>
      </w:r>
    </w:p>
    <w:p>
      <w:pPr>
        <w:jc w:val="both"/>
      </w:pPr>
      <w:r>
        <w:t xml:space="preserve">              adAccountId = item.adAccountId,</w:t>
      </w:r>
    </w:p>
    <w:p>
      <w:pPr>
        <w:jc w:val="both"/>
      </w:pPr>
      <w:r>
        <w:t xml:space="preserve">              adType = marshalAdType(item.adType),</w:t>
      </w:r>
    </w:p>
    <w:p>
      <w:pPr>
        <w:jc w:val="both"/>
      </w:pPr>
      <w:r>
        <w:t xml:space="preserve">              creativeId = item.creativeId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slice.AdGroupItem =&gt;</w:t>
      </w:r>
    </w:p>
    <w:p>
      <w:pPr>
        <w:jc w:val="both"/>
      </w:pPr>
      <w:r>
        <w:t xml:space="preserve">        t.SliceItem.AdGroupItem(</w:t>
      </w:r>
    </w:p>
    <w:p>
      <w:pPr>
        <w:jc w:val="both"/>
      </w:pPr>
      <w:r>
        <w:t xml:space="preserve">          t.AdGroupItem(</w:t>
      </w:r>
    </w:p>
    <w:p>
      <w:pPr>
        <w:jc w:val="both"/>
      </w:pPr>
      <w:r>
        <w:t xml:space="preserve">            adGroupKey = t.AdGroupKey(</w:t>
      </w:r>
    </w:p>
    <w:p>
      <w:pPr>
        <w:jc w:val="both"/>
      </w:pPr>
      <w:r>
        <w:t xml:space="preserve">              adAccountId = item.adAccountId,</w:t>
      </w:r>
    </w:p>
    <w:p>
      <w:pPr>
        <w:jc w:val="both"/>
      </w:pPr>
      <w:r>
        <w:t xml:space="preserve">              adGroupId = item.adGroupId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slice.CampaignItem =&gt;</w:t>
      </w:r>
    </w:p>
    <w:p>
      <w:pPr>
        <w:jc w:val="both"/>
      </w:pPr>
      <w:r>
        <w:t xml:space="preserve">        t.SliceItem.CampaignItem(</w:t>
      </w:r>
    </w:p>
    <w:p>
      <w:pPr>
        <w:jc w:val="both"/>
      </w:pPr>
      <w:r>
        <w:t xml:space="preserve">          t.CampaignItem(</w:t>
      </w:r>
    </w:p>
    <w:p>
      <w:pPr>
        <w:jc w:val="both"/>
      </w:pPr>
      <w:r>
        <w:t xml:space="preserve">            campaignKey = t.CampaignKey(</w:t>
      </w:r>
    </w:p>
    <w:p>
      <w:pPr>
        <w:jc w:val="both"/>
      </w:pPr>
      <w:r>
        <w:t xml:space="preserve">              adAccountId = item.adAccountId,</w:t>
      </w:r>
    </w:p>
    <w:p>
      <w:pPr>
        <w:jc w:val="both"/>
      </w:pPr>
      <w:r>
        <w:t xml:space="preserve">              campaignId = item.campaignId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item: slice.FundingSourceItem =&gt;</w:t>
      </w:r>
    </w:p>
    <w:p>
      <w:pPr>
        <w:jc w:val="both"/>
      </w:pPr>
      <w:r>
        <w:t xml:space="preserve">        t.SliceItem.FundingSourceItem(</w:t>
      </w:r>
    </w:p>
    <w:p>
      <w:pPr>
        <w:jc w:val="both"/>
      </w:pPr>
      <w:r>
        <w:t xml:space="preserve">          t.FundingSourceItem(</w:t>
      </w:r>
    </w:p>
    <w:p>
      <w:pPr>
        <w:jc w:val="both"/>
      </w:pPr>
      <w:r>
        <w:t xml:space="preserve">            fundingSourceKey = t.FundingSourceKey(</w:t>
      </w:r>
    </w:p>
    <w:p>
      <w:pPr>
        <w:jc w:val="both"/>
      </w:pPr>
      <w:r>
        <w:t xml:space="preserve">              adAccountId = item.adAccountId,</w:t>
      </w:r>
    </w:p>
    <w:p>
      <w:pPr>
        <w:jc w:val="both"/>
      </w:pPr>
      <w:r>
        <w:t xml:space="preserve">              fundingSourceId = item.fundingSourceId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marshalTypeaheadMetadata(metadata: slice.TypeaheadMetadata) = {</w:t>
      </w:r>
    </w:p>
    <w:p>
      <w:pPr>
        <w:jc w:val="both"/>
      </w:pPr>
      <w:r>
        <w:t xml:space="preserve">    t.TypeaheadMetadata(</w:t>
      </w:r>
    </w:p>
    <w:p>
      <w:pPr>
        <w:jc w:val="both"/>
      </w:pPr>
      <w:r>
        <w:t xml:space="preserve">      score = metadata.score,</w:t>
      </w:r>
    </w:p>
    <w:p>
      <w:pPr>
        <w:jc w:val="both"/>
      </w:pPr>
      <w:r>
        <w:t xml:space="preserve">      source = metadata.source,</w:t>
      </w:r>
    </w:p>
    <w:p>
      <w:pPr>
        <w:jc w:val="both"/>
      </w:pPr>
      <w:r>
        <w:t xml:space="preserve">      resultContext = metadata.context.map(context =&gt;</w:t>
      </w:r>
    </w:p>
    <w:p>
      <w:pPr>
        <w:jc w:val="both"/>
      </w:pPr>
      <w:r>
        <w:t xml:space="preserve">        t.TypeaheadResultContext(</w:t>
      </w:r>
    </w:p>
    <w:p>
      <w:pPr>
        <w:jc w:val="both"/>
      </w:pPr>
      <w:r>
        <w:t xml:space="preserve">          displayString = context.displayString,</w:t>
      </w:r>
    </w:p>
    <w:p>
      <w:pPr>
        <w:jc w:val="both"/>
      </w:pPr>
      <w:r>
        <w:t xml:space="preserve">          contextType = marshalRequestContextType(context.contextType),</w:t>
      </w:r>
    </w:p>
    <w:p>
      <w:pPr>
        <w:jc w:val="both"/>
      </w:pPr>
      <w:r>
        <w:t xml:space="preserve">          iconUrl = context.iconUrl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marshalRequestContextType(</w:t>
      </w:r>
    </w:p>
    <w:p>
      <w:pPr>
        <w:jc w:val="both"/>
      </w:pPr>
      <w:r>
        <w:t xml:space="preserve">    context: slice.TypeaheadResultContextType</w:t>
      </w:r>
    </w:p>
    <w:p>
      <w:pPr>
        <w:jc w:val="both"/>
      </w:pPr>
      <w:r>
        <w:t xml:space="preserve">  ): t.TypeaheadResultContextType = {</w:t>
      </w:r>
    </w:p>
    <w:p>
      <w:pPr>
        <w:jc w:val="both"/>
      </w:pPr>
      <w:r>
        <w:t xml:space="preserve">    context match {</w:t>
      </w:r>
    </w:p>
    <w:p>
      <w:pPr>
        <w:jc w:val="both"/>
      </w:pPr>
      <w:r>
        <w:t xml:space="preserve">      case slice.You =&gt; t.TypeaheadResultContextType.You</w:t>
      </w:r>
    </w:p>
    <w:p>
      <w:pPr>
        <w:jc w:val="both"/>
      </w:pPr>
      <w:r>
        <w:t xml:space="preserve">      case slice.Location =&gt; t.TypeaheadResultContextType.Location</w:t>
      </w:r>
    </w:p>
    <w:p>
      <w:pPr>
        <w:jc w:val="both"/>
      </w:pPr>
      <w:r>
        <w:t xml:space="preserve">      case slice.NumFollowers =&gt; t.TypeaheadResultContextType.NumFollowers</w:t>
      </w:r>
    </w:p>
    <w:p>
      <w:pPr>
        <w:jc w:val="both"/>
      </w:pPr>
      <w:r>
        <w:t xml:space="preserve">      case slice.FollowRelationship =&gt; t.TypeaheadResultContextType.FollowRelationship</w:t>
      </w:r>
    </w:p>
    <w:p>
      <w:pPr>
        <w:jc w:val="both"/>
      </w:pPr>
      <w:r>
        <w:t xml:space="preserve">      case slice.Bio =&gt; t.TypeaheadResultContextType.Bio</w:t>
      </w:r>
    </w:p>
    <w:p>
      <w:pPr>
        <w:jc w:val="both"/>
      </w:pPr>
      <w:r>
        <w:t xml:space="preserve">      case slice.NumTweets =&gt; t.TypeaheadResultContextType.NumTweets</w:t>
      </w:r>
    </w:p>
    <w:p>
      <w:pPr>
        <w:jc w:val="both"/>
      </w:pPr>
      <w:r>
        <w:t xml:space="preserve">      case slice.Trending =&gt; t.TypeaheadResultContextType.Trending</w:t>
      </w:r>
    </w:p>
    <w:p>
      <w:pPr>
        <w:jc w:val="both"/>
      </w:pPr>
      <w:r>
        <w:t xml:space="preserve">      case slice.HighlightedLabel =&gt; t.TypeaheadResultContextType.HighlightedLabel</w:t>
      </w:r>
    </w:p>
    <w:p>
      <w:pPr>
        <w:jc w:val="both"/>
      </w:pPr>
      <w:r>
        <w:t xml:space="preserve">      case _ =&gt; t.TypeaheadResultContextType.Undefined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marshalAdType(</w:t>
      </w:r>
    </w:p>
    <w:p>
      <w:pPr>
        <w:jc w:val="both"/>
      </w:pPr>
      <w:r>
        <w:t xml:space="preserve">    adType: AdType</w:t>
      </w:r>
    </w:p>
    <w:p>
      <w:pPr>
        <w:jc w:val="both"/>
      </w:pPr>
      <w:r>
        <w:t xml:space="preserve">  ): t.AdType = {</w:t>
      </w:r>
    </w:p>
    <w:p>
      <w:pPr>
        <w:jc w:val="both"/>
      </w:pPr>
      <w:r>
        <w:t xml:space="preserve">    adType match {</w:t>
      </w:r>
    </w:p>
    <w:p>
      <w:pPr>
        <w:jc w:val="both"/>
      </w:pPr>
      <w:r>
        <w:t xml:space="preserve">      case AdType.Tweet =&gt; t.AdType.Tweet</w:t>
      </w:r>
    </w:p>
    <w:p>
      <w:pPr>
        <w:jc w:val="both"/>
      </w:pPr>
      <w:r>
        <w:t xml:space="preserve">      case AdType.Account =&gt; t.AdType.Account</w:t>
      </w:r>
    </w:p>
    <w:p>
      <w:pPr>
        <w:jc w:val="both"/>
      </w:pPr>
      <w:r>
        <w:t xml:space="preserve">      case AdType.InStreamVideo =&gt; t.AdType.InStreamVideo</w:t>
      </w:r>
    </w:p>
    <w:p>
      <w:pPr>
        <w:jc w:val="both"/>
      </w:pPr>
      <w:r>
        <w:t xml:space="preserve">      case AdType.DisplayCreative =&gt; t.AdType.DisplayCreative</w:t>
      </w:r>
    </w:p>
    <w:p>
      <w:pPr>
        <w:jc w:val="both"/>
      </w:pPr>
      <w:r>
        <w:t xml:space="preserve">      case AdType.Trend =&gt; t.AdType.Trend</w:t>
      </w:r>
    </w:p>
    <w:p>
      <w:pPr>
        <w:jc w:val="both"/>
      </w:pPr>
      <w:r>
        <w:t xml:space="preserve">      case AdType.Spotlight =&gt; t.AdType.Spotlight</w:t>
      </w:r>
    </w:p>
    <w:p>
      <w:pPr>
        <w:jc w:val="both"/>
      </w:pPr>
      <w:r>
        <w:t xml:space="preserve">      case AdType.Takeover =&gt; t.AdType.Takeover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