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com.twitter.product_mixer.core.model.marshalling.response.urp.TitleNavBar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TitleNavBarMarshaller @Inject() (</w:t>
      </w:r>
    </w:p>
    <w:p>
      <w:pPr>
        <w:jc w:val="both"/>
      </w:pPr>
      <w:r>
        <w:t xml:space="preserve">  clientEventInfoMarshaller: ClientEventInfoMarshaller) {</w:t>
      </w:r>
    </w:p>
    <w:p>
      <w:pPr>
        <w:jc w:val="both"/>
      </w:pPr>
      <w:r/>
    </w:p>
    <w:p>
      <w:pPr>
        <w:jc w:val="both"/>
      </w:pPr>
      <w:r>
        <w:t xml:space="preserve">  def apply(titleNavBar: TitleNavBar): urp.TitleNavBar =</w:t>
      </w:r>
    </w:p>
    <w:p>
      <w:pPr>
        <w:jc w:val="both"/>
      </w:pPr>
      <w:r>
        <w:t xml:space="preserve">    urp.TitleNavBar(</w:t>
      </w:r>
    </w:p>
    <w:p>
      <w:pPr>
        <w:jc w:val="both"/>
      </w:pPr>
      <w:r>
        <w:t xml:space="preserve">      title = titleNavBar.title,</w:t>
      </w:r>
    </w:p>
    <w:p>
      <w:pPr>
        <w:jc w:val="both"/>
      </w:pPr>
      <w:r>
        <w:t xml:space="preserve">      subtitle = titleNavBar.subtitle,</w:t>
      </w:r>
    </w:p>
    <w:p>
      <w:pPr>
        <w:jc w:val="both"/>
      </w:pPr>
      <w:r>
        <w:t xml:space="preserve">      clientEventInfo = titleNavBar.clientEventInfo.map(clientEventInfoMarshaller(_))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