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com.twitter.product_mixer.core.model.marshalling.response.urp.BasicTopicPageHeaderDisplayType</w:t>
      </w:r>
    </w:p>
    <w:p>
      <w:pPr>
        <w:jc w:val="both"/>
      </w:pPr>
      <w:r>
        <w:t>import com.twitter.product_mixer.core.model.marshalling.response.urp.PersonalizedTopicPageHeaderDisplayType</w:t>
      </w:r>
    </w:p>
    <w:p>
      <w:pPr>
        <w:jc w:val="both"/>
      </w:pPr>
      <w:r>
        <w:t>import com.twitter.product_mixer.core.model.marshalling.response.urp.TopicPageHeaderDisplayType</w:t>
      </w:r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TopicPageHeaderDisplayTypeMarshaller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topicPageHeaderDisplayType: TopicPageHeaderDisplayType</w:t>
      </w:r>
    </w:p>
    <w:p>
      <w:pPr>
        <w:jc w:val="both"/>
      </w:pPr>
      <w:r>
        <w:t xml:space="preserve">  ): urp.TopicPageHeaderDisplayType = topicPageHeaderDisplayType match {</w:t>
      </w:r>
    </w:p>
    <w:p>
      <w:pPr>
        <w:jc w:val="both"/>
      </w:pPr>
      <w:r>
        <w:t xml:space="preserve">    case BasicTopicPageHeaderDisplayType =&gt; urp.TopicPageHeaderDisplayType.Basic</w:t>
      </w:r>
    </w:p>
    <w:p>
      <w:pPr>
        <w:jc w:val="both"/>
      </w:pPr>
      <w:r>
        <w:t xml:space="preserve">    case PersonalizedTopicPageHeaderDisplayType =&gt; urp.TopicPageHeaderDisplayType.Personalized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