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com.twitter.product_mixer.core.functional_component.marshaller.response.urt.alert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com.twitter.product_mixer.core.model.marshalling.response.urt.alert.ShowAlertNavigationMetadata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ShowAlertNavigationMetadataMarshaller @Inject() () {</w:t>
      </w:r>
    </w:p>
    <w:p>
      <w:pPr>
        <w:jc w:val="both"/>
      </w:pPr>
      <w:r/>
    </w:p>
    <w:p>
      <w:pPr>
        <w:jc w:val="both"/>
      </w:pPr>
      <w:r>
        <w:t xml:space="preserve">  def apply(alertNavigationMetadata: ShowAlertNavigationMetadata): urt.ShowAlertNavigationMetadata =</w:t>
      </w:r>
    </w:p>
    <w:p>
      <w:pPr>
        <w:jc w:val="both"/>
      </w:pPr>
      <w:r>
        <w:t xml:space="preserve">    urt.ShowAlertNavigationMetadata(navigateToEntryId =</w:t>
      </w:r>
    </w:p>
    <w:p>
      <w:pPr>
        <w:jc w:val="both"/>
      </w:pPr>
      <w:r>
        <w:t xml:space="preserve">      Some(alertNavigationMetadata.navigateToEntryId))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