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com.twitter.product_mixer.core.functional_component.marshaller.response.urt.button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com.twitter.product_mixer.core.model.marshalling.response.urt.button.CtaButton</w:t>
      </w:r>
    </w:p>
    <w:p>
      <w:pPr>
        <w:jc w:val="both"/>
      </w:pPr>
      <w:r>
        <w:t>import com.twitter.product_mixer.core.model.marshalling.response.urt.button.IconCtaButton</w:t>
      </w:r>
    </w:p>
    <w:p>
      <w:pPr>
        <w:jc w:val="both"/>
      </w:pPr>
      <w:r>
        <w:t>import com.twitter.product_mixer.core.model.marshalling.response.urt.button.TextCtaButton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CtaButtonMarshaller @Inject() (</w:t>
      </w:r>
    </w:p>
    <w:p>
      <w:pPr>
        <w:jc w:val="both"/>
      </w:pPr>
      <w:r>
        <w:t xml:space="preserve">  iconCtaButtonMarshaller: IconCtaButtonMarshaller,</w:t>
      </w:r>
    </w:p>
    <w:p>
      <w:pPr>
        <w:jc w:val="both"/>
      </w:pPr>
      <w:r>
        <w:t xml:space="preserve">  textCtaButtonMarshaller: TextCtaButtonMarshaller) {</w:t>
      </w:r>
    </w:p>
    <w:p>
      <w:pPr>
        <w:jc w:val="both"/>
      </w:pPr>
      <w:r/>
    </w:p>
    <w:p>
      <w:pPr>
        <w:jc w:val="both"/>
      </w:pPr>
      <w:r>
        <w:t xml:space="preserve">  def apply(ctaButton: CtaButton): urt.CtaButton = ctaButton match {</w:t>
      </w:r>
    </w:p>
    <w:p>
      <w:pPr>
        <w:jc w:val="both"/>
      </w:pPr>
      <w:r>
        <w:t xml:space="preserve">    case button: TextCtaButton =&gt; urt.CtaButton.Text(textCtaButtonMarshaller(button))</w:t>
      </w:r>
    </w:p>
    <w:p>
      <w:pPr>
        <w:jc w:val="both"/>
      </w:pPr>
      <w:r>
        <w:t xml:space="preserve">    case button: IconCtaButton =&gt; urt.CtaButton.Icon(iconCtaButtonMarshaller(button))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