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com.twitter.product_mixer.core.functional_component.marshaller.response.urt.button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com.twitter.product_mixer.core.functional_component.marshaller.response.urt.icon.HorizonIconMarshaller</w:t>
      </w:r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com.twitter.product_mixer.core.model.marshalling.response.urt.button.IconCtaButton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IconCtaButtonMarshaller @Inject() (</w:t>
      </w:r>
    </w:p>
    <w:p>
      <w:pPr>
        <w:jc w:val="both"/>
      </w:pPr>
      <w:r>
        <w:t xml:space="preserve">  horizonIconMarshaller: HorizonIconMarshaller,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apply(iconCtaButton: IconCtaButton): urt.IconCtaButton =</w:t>
      </w:r>
    </w:p>
    <w:p>
      <w:pPr>
        <w:jc w:val="both"/>
      </w:pPr>
      <w:r>
        <w:t xml:space="preserve">    urt.IconCtaButton(</w:t>
      </w:r>
    </w:p>
    <w:p>
      <w:pPr>
        <w:jc w:val="both"/>
      </w:pPr>
      <w:r>
        <w:t xml:space="preserve">      buttonIcon = horizonIconMarshaller(iconCtaButton.buttonIcon),</w:t>
      </w:r>
    </w:p>
    <w:p>
      <w:pPr>
        <w:jc w:val="both"/>
      </w:pPr>
      <w:r>
        <w:t xml:space="preserve">      accessibilityLabel = iconCtaButton.accessibilityLabel,</w:t>
      </w:r>
    </w:p>
    <w:p>
      <w:pPr>
        <w:jc w:val="both"/>
      </w:pPr>
      <w:r>
        <w:t xml:space="preserve">      url = urlMarshaller(iconCtaButton.url)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