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com.twitter.product_mixer.core.functional_component.marshaller.response.urt.cover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com.twitter.product_mixer.core.model.marshalling.response.urt.cover.CoverContent</w:t>
      </w:r>
    </w:p>
    <w:p>
      <w:pPr>
        <w:jc w:val="both"/>
      </w:pPr>
      <w:r>
        <w:t>import com.twitter.product_mixer.core.model.marshalling.response.urt.cover.FullCoverContent</w:t>
      </w:r>
    </w:p>
    <w:p>
      <w:pPr>
        <w:jc w:val="both"/>
      </w:pPr>
      <w:r>
        <w:t>import com.twitter.product_mixer.core.model.marshalling.response.urt.cover.HalfCoverContent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CoverContentMarshaller @Inject() (</w:t>
      </w:r>
    </w:p>
    <w:p>
      <w:pPr>
        <w:jc w:val="both"/>
      </w:pPr>
      <w:r>
        <w:t xml:space="preserve">  fullCoverContentMarshaller: FullCoverContentMarshaller,</w:t>
      </w:r>
    </w:p>
    <w:p>
      <w:pPr>
        <w:jc w:val="both"/>
      </w:pPr>
      <w:r>
        <w:t xml:space="preserve">  halfCoverContentMarshaller: HalfCoverContentMarshaller) {</w:t>
      </w:r>
    </w:p>
    <w:p>
      <w:pPr>
        <w:jc w:val="both"/>
      </w:pPr>
      <w:r/>
    </w:p>
    <w:p>
      <w:pPr>
        <w:jc w:val="both"/>
      </w:pPr>
      <w:r>
        <w:t xml:space="preserve">  def apply(coverContent: CoverContent): urt.Cover = coverContent match {</w:t>
      </w:r>
    </w:p>
    <w:p>
      <w:pPr>
        <w:jc w:val="both"/>
      </w:pPr>
      <w:r>
        <w:t xml:space="preserve">    case fullCover: FullCoverContent =&gt; fullCoverContentMarshaller(fullCover)</w:t>
      </w:r>
    </w:p>
    <w:p>
      <w:pPr>
        <w:jc w:val="both"/>
      </w:pPr>
      <w:r>
        <w:t xml:space="preserve">    case halfCover: HalfCoverContent =&gt; halfCoverContentMarshaller(halfCover)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