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com.twitter.product_mixer.core.functional_component.marshaller.response.urt.item.label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com.twitter.product_mixer.core.model.marshalling.response.urt.item.label.LabelItem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LabelItemMarshaller @Inject() (</w:t>
      </w:r>
    </w:p>
    <w:p>
      <w:pPr>
        <w:jc w:val="both"/>
      </w:pPr>
      <w:r>
        <w:t xml:space="preserve">  displayTypeMarshaller: LabelDisplayTypeMarshaller,</w:t>
      </w:r>
    </w:p>
    <w:p>
      <w:pPr>
        <w:jc w:val="both"/>
      </w:pPr>
      <w:r>
        <w:t xml:space="preserve">  urlMarshaller: UrlMarshaller) {</w:t>
      </w:r>
    </w:p>
    <w:p>
      <w:pPr>
        <w:jc w:val="both"/>
      </w:pPr>
      <w:r/>
    </w:p>
    <w:p>
      <w:pPr>
        <w:jc w:val="both"/>
      </w:pPr>
      <w:r>
        <w:t xml:space="preserve">  def apply(labelItem: LabelItem): urt.TimelineItemContent = {</w:t>
      </w:r>
    </w:p>
    <w:p>
      <w:pPr>
        <w:jc w:val="both"/>
      </w:pPr>
      <w:r>
        <w:t xml:space="preserve">    urt.TimelineItemContent.Label(</w:t>
      </w:r>
    </w:p>
    <w:p>
      <w:pPr>
        <w:jc w:val="both"/>
      </w:pPr>
      <w:r>
        <w:t xml:space="preserve">      urt.Label(</w:t>
      </w:r>
    </w:p>
    <w:p>
      <w:pPr>
        <w:jc w:val="both"/>
      </w:pPr>
      <w:r>
        <w:t xml:space="preserve">        text = labelItem.text,</w:t>
      </w:r>
    </w:p>
    <w:p>
      <w:pPr>
        <w:jc w:val="both"/>
      </w:pPr>
      <w:r>
        <w:t xml:space="preserve">        subtext = labelItem.subtext,</w:t>
      </w:r>
    </w:p>
    <w:p>
      <w:pPr>
        <w:jc w:val="both"/>
      </w:pPr>
      <w:r>
        <w:t xml:space="preserve">        disclosureIndicator = labelItem.disclosureIndicator,</w:t>
      </w:r>
    </w:p>
    <w:p>
      <w:pPr>
        <w:jc w:val="both"/>
      </w:pPr>
      <w:r>
        <w:t xml:space="preserve">        url = labelItem.url.map(urlMarshaller(_)),</w:t>
      </w:r>
    </w:p>
    <w:p>
      <w:pPr>
        <w:jc w:val="both"/>
      </w:pPr>
      <w:r>
        <w:t xml:space="preserve">        displayType = labelItem.displayType.map(displayTypeMarshaller(_))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