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com.twitter.product_mixer.core.functional_component.marshaller.response.urt.metadata.ImageVariantMarshaller</w:t>
      </w:r>
    </w:p>
    <w:p>
      <w:pPr>
        <w:jc w:val="both"/>
      </w:pPr>
      <w:r>
        <w:t>import com.twitter.product_mixer.core.model.marshalling.response.urt.item.message.MessageImage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MessageImageMarshaller @Inject() (</w:t>
      </w:r>
    </w:p>
    <w:p>
      <w:pPr>
        <w:jc w:val="both"/>
      </w:pPr>
      <w:r>
        <w:t xml:space="preserve">  imageVariantMarshaller: ImageVariantMarshaller) {</w:t>
      </w:r>
    </w:p>
    <w:p>
      <w:pPr>
        <w:jc w:val="both"/>
      </w:pPr>
      <w:r/>
    </w:p>
    <w:p>
      <w:pPr>
        <w:jc w:val="both"/>
      </w:pPr>
      <w:r>
        <w:t xml:space="preserve">  def apply(messageImage: MessageImage): urt.MessageImage = {</w:t>
      </w:r>
    </w:p>
    <w:p>
      <w:pPr>
        <w:jc w:val="both"/>
      </w:pPr>
      <w:r>
        <w:t xml:space="preserve">    urt.MessageImage(</w:t>
      </w:r>
    </w:p>
    <w:p>
      <w:pPr>
        <w:jc w:val="both"/>
      </w:pPr>
      <w:r>
        <w:t xml:space="preserve">      imageVariants = messageImage.imageVariants.map(imageVariantMarshaller(_)),</w:t>
      </w:r>
    </w:p>
    <w:p>
      <w:pPr>
        <w:jc w:val="both"/>
      </w:pPr>
      <w:r>
        <w:t xml:space="preserve">      backgroundColor = messageImage.backgroundColor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