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com.twitter.product_mixer.core.functional_component.marshaller.response.urt.item.message</w:t>
      </w:r>
    </w:p>
    <w:p>
      <w:pPr>
        <w:jc w:val="both"/>
      </w:pPr>
      <w:r/>
    </w:p>
    <w:p>
      <w:pPr>
        <w:jc w:val="both"/>
      </w:pPr>
      <w:r>
        <w:t>import com.twitter.product_mixer.core.model.marshalling.response.urt.item.message.LargeUserFacepileDisplayType</w:t>
      </w:r>
    </w:p>
    <w:p>
      <w:pPr>
        <w:jc w:val="both"/>
      </w:pPr>
      <w:r>
        <w:t>import com.twitter.product_mixer.core.model.marshalling.response.urt.item.message.CompactUserFacepileDisplayType</w:t>
      </w:r>
    </w:p>
    <w:p>
      <w:pPr>
        <w:jc w:val="both"/>
      </w:pPr>
      <w:r>
        <w:t>import com.twitter.product_mixer.core.model.marshalling.response.urt.item.message.UserFacepileDisplayType</w:t>
      </w:r>
    </w:p>
    <w:p>
      <w:pPr>
        <w:jc w:val="both"/>
      </w:pPr>
      <w:r>
        <w:t>import com.twitter.timelines.render.{thriftscala =&gt; urt}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UserFacepileDisplayTypeMarshaller @Inject() () {</w:t>
      </w:r>
    </w:p>
    <w:p>
      <w:pPr>
        <w:jc w:val="both"/>
      </w:pPr>
      <w:r/>
    </w:p>
    <w:p>
      <w:pPr>
        <w:jc w:val="both"/>
      </w:pPr>
      <w:r>
        <w:t xml:space="preserve">  def apply(userFacepileDisplayType: UserFacepileDisplayType): urt.UserFacepileDisplayType =</w:t>
      </w:r>
    </w:p>
    <w:p>
      <w:pPr>
        <w:jc w:val="both"/>
      </w:pPr>
      <w:r>
        <w:t xml:space="preserve">    userFacepileDisplayType match {</w:t>
      </w:r>
    </w:p>
    <w:p>
      <w:pPr>
        <w:jc w:val="both"/>
      </w:pPr>
      <w:r>
        <w:t xml:space="preserve">      case LargeUserFacepileDisplayType =&gt; urt.UserFacepileDisplayType.Large</w:t>
      </w:r>
    </w:p>
    <w:p>
      <w:pPr>
        <w:jc w:val="both"/>
      </w:pPr>
      <w:r>
        <w:t xml:space="preserve">      case CompactUserFacepileDisplayType =&gt; urt.UserFacepileDisplayType.Compact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