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com.twitter.product_mixer.core.functional_component.marshaller.response.urt.item.topic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com.twitter.product_mixer.core.model.marshalling.response.urt.item.topic.BasicTopicDisplayType</w:t>
      </w:r>
    </w:p>
    <w:p>
      <w:pPr>
        <w:jc w:val="both"/>
      </w:pPr>
      <w:r>
        <w:t>import com.twitter.product_mixer.core.model.marshalling.response.urt.item.topic.NoIconTopicDisplayType</w:t>
      </w:r>
    </w:p>
    <w:p>
      <w:pPr>
        <w:jc w:val="both"/>
      </w:pPr>
      <w:r>
        <w:t>import com.twitter.product_mixer.core.model.marshalling.response.urt.item.topic.PillTopicDisplayType</w:t>
      </w:r>
    </w:p>
    <w:p>
      <w:pPr>
        <w:jc w:val="both"/>
      </w:pPr>
      <w:r>
        <w:t>import com.twitter.product_mixer.core.model.marshalling.response.urt.item.topic.PillWithoutActionIconDisplayType</w:t>
      </w:r>
    </w:p>
    <w:p>
      <w:pPr>
        <w:jc w:val="both"/>
      </w:pPr>
      <w:r>
        <w:t>import com.twitter.product_mixer.core.model.marshalling.response.urt.item.topic.TopicDisplayType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apply(topicDisplayType: TopicDisplayType): urt.TopicDisplayType = topicDisplayType match {</w:t>
      </w:r>
    </w:p>
    <w:p>
      <w:pPr>
        <w:jc w:val="both"/>
      </w:pPr>
      <w:r>
        <w:t xml:space="preserve">    case BasicTopicDisplayType =&gt; urt.TopicDisplayType.Basic</w:t>
      </w:r>
    </w:p>
    <w:p>
      <w:pPr>
        <w:jc w:val="both"/>
      </w:pPr>
      <w:r>
        <w:t xml:space="preserve">    case PillTopicDisplayType =&gt; urt.TopicDisplayType.Pill</w:t>
      </w:r>
    </w:p>
    <w:p>
      <w:pPr>
        <w:jc w:val="both"/>
      </w:pPr>
      <w:r>
        <w:t xml:space="preserve">    case NoIconTopicDisplayType =&gt; urt.TopicDisplayType.NoIcon</w:t>
      </w:r>
    </w:p>
    <w:p>
      <w:pPr>
        <w:jc w:val="both"/>
      </w:pPr>
      <w:r>
        <w:t xml:space="preserve">    case PillWithoutActionIconDisplayType =&gt; urt.TopicDisplayType.PillWithoutActionIcon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