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com.twitter.product_mixer.core.functional_component.marshaller.response.urt.item.tweet_composer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com.twitter.product_mixer.core.functional_component.marshaller.response.urt.metadata.UrlMarshaller</w:t>
      </w:r>
    </w:p>
    <w:p>
      <w:pPr>
        <w:jc w:val="both"/>
      </w:pPr>
      <w:r>
        <w:t>import com.twitter.product_mixer.core.model.marshalling.response.urt.item.tweet_composer.TweetComposerItem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TweetComposerItemMarshaller @Inject() (</w:t>
      </w:r>
    </w:p>
    <w:p>
      <w:pPr>
        <w:jc w:val="both"/>
      </w:pPr>
      <w:r>
        <w:t xml:space="preserve">  tweetComposerDisplayTypeMarshaller: TweetComposerDisplayTypeMarshaller,</w:t>
      </w:r>
    </w:p>
    <w:p>
      <w:pPr>
        <w:jc w:val="both"/>
      </w:pPr>
      <w:r>
        <w:t xml:space="preserve">  urlMarshaller: UrlMarshaller) {</w:t>
      </w:r>
    </w:p>
    <w:p>
      <w:pPr>
        <w:jc w:val="both"/>
      </w:pPr>
      <w:r/>
    </w:p>
    <w:p>
      <w:pPr>
        <w:jc w:val="both"/>
      </w:pPr>
      <w:r>
        <w:t xml:space="preserve">  def apply(tweetComposer: TweetComposerItem): urt.TimelineItemContent =</w:t>
      </w:r>
    </w:p>
    <w:p>
      <w:pPr>
        <w:jc w:val="both"/>
      </w:pPr>
      <w:r>
        <w:t xml:space="preserve">    urt.TimelineItemContent.TweetComposer(</w:t>
      </w:r>
    </w:p>
    <w:p>
      <w:pPr>
        <w:jc w:val="both"/>
      </w:pPr>
      <w:r>
        <w:t xml:space="preserve">      urt.TweetComposer(</w:t>
      </w:r>
    </w:p>
    <w:p>
      <w:pPr>
        <w:jc w:val="both"/>
      </w:pPr>
      <w:r>
        <w:t xml:space="preserve">        displayType = tweetComposerDisplayTypeMarshaller(tweetComposer.displayType),</w:t>
      </w:r>
    </w:p>
    <w:p>
      <w:pPr>
        <w:jc w:val="both"/>
      </w:pPr>
      <w:r>
        <w:t xml:space="preserve">        text = tweetComposer.text,</w:t>
      </w:r>
    </w:p>
    <w:p>
      <w:pPr>
        <w:jc w:val="both"/>
      </w:pPr>
      <w:r>
        <w:t xml:space="preserve">        url = urlMarshaller(tweetComposer.url)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